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jc w:val="center"/>
        <w:tblLayout w:type="fixed"/>
        <w:tblLook w:val="04A0" w:firstRow="1" w:lastRow="0" w:firstColumn="1" w:lastColumn="0" w:noHBand="0" w:noVBand="1"/>
      </w:tblPr>
      <w:tblGrid>
        <w:gridCol w:w="1861"/>
        <w:gridCol w:w="7875"/>
      </w:tblGrid>
      <w:tr w:rsidR="00FA3F99" w:rsidTr="00626A9F">
        <w:trPr>
          <w:jc w:val="center"/>
        </w:trPr>
        <w:tc>
          <w:tcPr>
            <w:tcW w:w="1861" w:type="dxa"/>
          </w:tcPr>
          <w:p w:rsidR="00FA3F99" w:rsidRDefault="00FA3F99" w:rsidP="00626A9F">
            <w:pPr>
              <w:jc w:val="left"/>
              <w:rPr>
                <w:sz w:val="32"/>
                <w:szCs w:val="32"/>
                <w:lang w:eastAsia="zh-Hans"/>
              </w:rPr>
            </w:pPr>
            <w:r>
              <w:rPr>
                <w:rFonts w:hint="eastAsia"/>
                <w:sz w:val="28"/>
                <w:szCs w:val="28"/>
                <w:lang w:eastAsia="zh-Hans"/>
              </w:rPr>
              <w:t>产品名称</w:t>
            </w:r>
          </w:p>
        </w:tc>
        <w:tc>
          <w:tcPr>
            <w:tcW w:w="7875" w:type="dxa"/>
          </w:tcPr>
          <w:p w:rsidR="00FA3F99" w:rsidRDefault="00FA3F99" w:rsidP="00626A9F">
            <w:pPr>
              <w:rPr>
                <w:sz w:val="32"/>
                <w:szCs w:val="32"/>
              </w:rPr>
            </w:pPr>
            <w:r>
              <w:rPr>
                <w:rFonts w:hint="eastAsia"/>
                <w:sz w:val="32"/>
                <w:szCs w:val="32"/>
              </w:rPr>
              <w:t>口服液回转式自动</w:t>
            </w:r>
            <w:proofErr w:type="gramStart"/>
            <w:r>
              <w:rPr>
                <w:rFonts w:hint="eastAsia"/>
                <w:sz w:val="32"/>
                <w:szCs w:val="32"/>
              </w:rPr>
              <w:t>灯检机</w:t>
            </w:r>
            <w:proofErr w:type="gramEnd"/>
          </w:p>
        </w:tc>
      </w:tr>
      <w:tr w:rsidR="00FA3F99" w:rsidTr="00626A9F">
        <w:trPr>
          <w:jc w:val="center"/>
        </w:trPr>
        <w:tc>
          <w:tcPr>
            <w:tcW w:w="1861" w:type="dxa"/>
          </w:tcPr>
          <w:p w:rsidR="00FA3F99" w:rsidRDefault="00FA3F99" w:rsidP="00626A9F">
            <w:pPr>
              <w:rPr>
                <w:sz w:val="32"/>
                <w:szCs w:val="32"/>
                <w:lang w:eastAsia="zh-Hans"/>
              </w:rPr>
            </w:pPr>
            <w:r>
              <w:rPr>
                <w:rFonts w:hint="eastAsia"/>
                <w:sz w:val="28"/>
                <w:szCs w:val="28"/>
                <w:lang w:eastAsia="zh-Hans"/>
              </w:rPr>
              <w:t>科</w:t>
            </w:r>
            <w:r>
              <w:rPr>
                <w:sz w:val="28"/>
                <w:szCs w:val="28"/>
                <w:lang w:eastAsia="zh-Hans"/>
              </w:rPr>
              <w:t xml:space="preserve">    </w:t>
            </w:r>
            <w:r>
              <w:rPr>
                <w:rFonts w:hint="eastAsia"/>
                <w:sz w:val="28"/>
                <w:szCs w:val="28"/>
                <w:lang w:eastAsia="zh-Hans"/>
              </w:rPr>
              <w:t>室</w:t>
            </w:r>
          </w:p>
        </w:tc>
        <w:tc>
          <w:tcPr>
            <w:tcW w:w="7875" w:type="dxa"/>
          </w:tcPr>
          <w:p w:rsidR="00FA3F99" w:rsidRDefault="00FA3F99" w:rsidP="00626A9F">
            <w:pPr>
              <w:rPr>
                <w:sz w:val="32"/>
                <w:szCs w:val="32"/>
              </w:rPr>
            </w:pPr>
            <w:r>
              <w:rPr>
                <w:sz w:val="32"/>
                <w:szCs w:val="32"/>
              </w:rPr>
              <w:t>制剂室</w:t>
            </w:r>
          </w:p>
        </w:tc>
      </w:tr>
      <w:tr w:rsidR="00FA3F99" w:rsidTr="00626A9F">
        <w:trPr>
          <w:trHeight w:val="1852"/>
          <w:jc w:val="center"/>
        </w:trPr>
        <w:tc>
          <w:tcPr>
            <w:tcW w:w="9736" w:type="dxa"/>
            <w:gridSpan w:val="2"/>
          </w:tcPr>
          <w:p w:rsidR="00FA3F99" w:rsidRDefault="00FA3F99" w:rsidP="00FA3F99">
            <w:pPr>
              <w:numPr>
                <w:ilvl w:val="0"/>
                <w:numId w:val="6"/>
              </w:numPr>
              <w:jc w:val="left"/>
              <w:rPr>
                <w:sz w:val="28"/>
                <w:szCs w:val="28"/>
              </w:rPr>
            </w:pPr>
            <w:r>
              <w:rPr>
                <w:rFonts w:hint="eastAsia"/>
                <w:sz w:val="28"/>
                <w:szCs w:val="28"/>
              </w:rPr>
              <w:t>主要功能参数：</w:t>
            </w:r>
          </w:p>
          <w:p w:rsidR="00FA3F99" w:rsidRDefault="00FA3F99" w:rsidP="00626A9F">
            <w:pPr>
              <w:jc w:val="left"/>
              <w:rPr>
                <w:sz w:val="28"/>
                <w:szCs w:val="28"/>
              </w:rPr>
            </w:pPr>
            <w:r>
              <w:rPr>
                <w:rFonts w:hint="eastAsia"/>
                <w:sz w:val="28"/>
                <w:szCs w:val="28"/>
              </w:rPr>
              <w:t>1</w:t>
            </w:r>
            <w:r>
              <w:rPr>
                <w:rFonts w:hint="eastAsia"/>
                <w:sz w:val="28"/>
                <w:szCs w:val="28"/>
              </w:rPr>
              <w:t>．检测内容</w:t>
            </w:r>
          </w:p>
          <w:p w:rsidR="00FA3F99" w:rsidRDefault="00FA3F99" w:rsidP="00626A9F">
            <w:pPr>
              <w:jc w:val="left"/>
              <w:rPr>
                <w:szCs w:val="21"/>
                <w:lang w:val="es-ES"/>
              </w:rPr>
            </w:pPr>
            <w:r>
              <w:rPr>
                <w:rFonts w:hint="eastAsia"/>
                <w:szCs w:val="21"/>
              </w:rPr>
              <w:t>1.1</w:t>
            </w:r>
            <w:r>
              <w:rPr>
                <w:rFonts w:hint="eastAsia"/>
                <w:szCs w:val="21"/>
                <w:lang w:val="es-ES"/>
              </w:rPr>
              <w:t>能够</w:t>
            </w:r>
            <w:proofErr w:type="gramStart"/>
            <w:r>
              <w:rPr>
                <w:rFonts w:hint="eastAsia"/>
                <w:szCs w:val="21"/>
                <w:lang w:val="es-ES"/>
              </w:rPr>
              <w:t>检出轧盖不良</w:t>
            </w:r>
            <w:proofErr w:type="gramEnd"/>
            <w:r>
              <w:rPr>
                <w:rFonts w:hint="eastAsia"/>
                <w:szCs w:val="21"/>
                <w:lang w:val="es-ES"/>
              </w:rPr>
              <w:t>（缺角、未轧盖、无铝盖、卷边等）、胶塞缺失等外观不良产品。</w:t>
            </w:r>
          </w:p>
          <w:p w:rsidR="00FA3F99" w:rsidRDefault="00FA3F99" w:rsidP="00626A9F">
            <w:pPr>
              <w:jc w:val="left"/>
              <w:rPr>
                <w:szCs w:val="21"/>
                <w:lang w:val="es-ES"/>
              </w:rPr>
            </w:pPr>
            <w:r>
              <w:rPr>
                <w:rFonts w:hint="eastAsia"/>
                <w:szCs w:val="21"/>
                <w:lang w:val="es-ES"/>
              </w:rPr>
              <w:t>1.2</w:t>
            </w:r>
            <w:r>
              <w:rPr>
                <w:rFonts w:hint="eastAsia"/>
                <w:szCs w:val="21"/>
                <w:lang w:val="es-ES"/>
              </w:rPr>
              <w:t>能够检出药液内的玻屑、纤维、白块、色点、浑浊、金属屑等异物，符合《中国药典</w:t>
            </w:r>
            <w:r>
              <w:rPr>
                <w:szCs w:val="21"/>
                <w:lang w:val="es-ES"/>
              </w:rPr>
              <w:t>2010</w:t>
            </w:r>
            <w:r>
              <w:rPr>
                <w:rFonts w:hint="eastAsia"/>
                <w:szCs w:val="21"/>
                <w:lang w:val="es-ES"/>
              </w:rPr>
              <w:t>》中《附录Ⅸ</w:t>
            </w:r>
            <w:r>
              <w:rPr>
                <w:szCs w:val="21"/>
                <w:lang w:val="es-ES"/>
              </w:rPr>
              <w:t xml:space="preserve">H </w:t>
            </w:r>
            <w:r>
              <w:rPr>
                <w:rFonts w:hint="eastAsia"/>
                <w:szCs w:val="21"/>
                <w:lang w:val="es-ES"/>
              </w:rPr>
              <w:t>可见异物检查法》之规定。</w:t>
            </w:r>
          </w:p>
          <w:p w:rsidR="00FA3F99" w:rsidRDefault="00FA3F99" w:rsidP="00626A9F">
            <w:pPr>
              <w:jc w:val="left"/>
              <w:rPr>
                <w:szCs w:val="21"/>
                <w:lang w:val="es-ES"/>
              </w:rPr>
            </w:pPr>
            <w:r>
              <w:rPr>
                <w:rFonts w:hint="eastAsia"/>
                <w:szCs w:val="21"/>
                <w:lang w:val="es-ES"/>
              </w:rPr>
              <w:t>1.3</w:t>
            </w:r>
            <w:r>
              <w:rPr>
                <w:rFonts w:hint="eastAsia"/>
                <w:szCs w:val="21"/>
                <w:lang w:val="es-ES"/>
              </w:rPr>
              <w:t>能够检出口服液</w:t>
            </w:r>
            <w:proofErr w:type="gramStart"/>
            <w:r>
              <w:rPr>
                <w:rFonts w:hint="eastAsia"/>
                <w:szCs w:val="21"/>
                <w:lang w:val="es-ES"/>
              </w:rPr>
              <w:t>顶部塑盖色差</w:t>
            </w:r>
            <w:proofErr w:type="gramEnd"/>
            <w:r>
              <w:rPr>
                <w:rFonts w:hint="eastAsia"/>
                <w:szCs w:val="21"/>
                <w:lang w:val="es-ES"/>
              </w:rPr>
              <w:t>、划痕、破损等缺陷。</w:t>
            </w:r>
          </w:p>
          <w:p w:rsidR="00FA3F99" w:rsidRDefault="00FA3F99" w:rsidP="00626A9F">
            <w:pPr>
              <w:jc w:val="left"/>
              <w:rPr>
                <w:szCs w:val="21"/>
                <w:lang w:val="es-ES"/>
              </w:rPr>
            </w:pPr>
            <w:r>
              <w:rPr>
                <w:rFonts w:hint="eastAsia"/>
                <w:szCs w:val="21"/>
                <w:lang w:val="es-ES"/>
              </w:rPr>
              <w:t>1.4</w:t>
            </w:r>
            <w:r>
              <w:rPr>
                <w:rFonts w:hint="eastAsia"/>
                <w:szCs w:val="21"/>
                <w:lang w:val="es-ES"/>
              </w:rPr>
              <w:t>能够检出灌装量不符合企业内控标准的不合格品。</w:t>
            </w:r>
          </w:p>
          <w:p w:rsidR="00FA3F99" w:rsidRDefault="00FA3F99" w:rsidP="00626A9F">
            <w:pPr>
              <w:jc w:val="left"/>
              <w:rPr>
                <w:sz w:val="28"/>
                <w:szCs w:val="28"/>
              </w:rPr>
            </w:pPr>
            <w:r>
              <w:rPr>
                <w:rFonts w:hint="eastAsia"/>
                <w:sz w:val="28"/>
                <w:szCs w:val="28"/>
                <w:lang w:val="es-ES"/>
              </w:rPr>
              <w:t>2</w:t>
            </w:r>
            <w:r>
              <w:rPr>
                <w:rFonts w:hint="eastAsia"/>
                <w:sz w:val="28"/>
                <w:szCs w:val="28"/>
                <w:lang w:val="es-ES"/>
              </w:rPr>
              <w:t>．工艺设计要求</w:t>
            </w:r>
          </w:p>
          <w:p w:rsidR="00FA3F99" w:rsidRDefault="00FA3F99" w:rsidP="00626A9F">
            <w:pPr>
              <w:jc w:val="left"/>
              <w:rPr>
                <w:szCs w:val="21"/>
                <w:lang w:val="es-ES"/>
              </w:rPr>
            </w:pPr>
            <w:r>
              <w:rPr>
                <w:rFonts w:hint="eastAsia"/>
                <w:szCs w:val="21"/>
              </w:rPr>
              <w:t>2.1</w:t>
            </w:r>
            <w:r>
              <w:rPr>
                <w:rFonts w:hint="eastAsia"/>
                <w:szCs w:val="21"/>
                <w:lang w:val="es-ES"/>
              </w:rPr>
              <w:t>设备应能通过</w:t>
            </w:r>
            <w:r>
              <w:rPr>
                <w:szCs w:val="21"/>
                <w:lang w:val="es-ES"/>
              </w:rPr>
              <w:t>Knapp—Kushner</w:t>
            </w:r>
            <w:r>
              <w:rPr>
                <w:rFonts w:hint="eastAsia"/>
                <w:szCs w:val="21"/>
                <w:lang w:val="es-ES"/>
              </w:rPr>
              <w:t>测试，以证明设备自动检测优于人工灯检。进行</w:t>
            </w:r>
            <w:r>
              <w:rPr>
                <w:szCs w:val="21"/>
                <w:lang w:val="es-ES"/>
              </w:rPr>
              <w:t>Knapp-Kushner</w:t>
            </w:r>
            <w:r>
              <w:rPr>
                <w:rFonts w:hint="eastAsia"/>
                <w:szCs w:val="21"/>
                <w:lang w:val="es-ES"/>
              </w:rPr>
              <w:t>测试时，能够实现触摸屏人机</w:t>
            </w:r>
            <w:proofErr w:type="gramStart"/>
            <w:r>
              <w:rPr>
                <w:rFonts w:hint="eastAsia"/>
                <w:szCs w:val="21"/>
                <w:lang w:val="es-ES"/>
              </w:rPr>
              <w:t>互动且</w:t>
            </w:r>
            <w:proofErr w:type="gramEnd"/>
            <w:r>
              <w:rPr>
                <w:rFonts w:hint="eastAsia"/>
                <w:szCs w:val="21"/>
                <w:lang w:val="es-ES"/>
              </w:rPr>
              <w:t>优于人工灯检。</w:t>
            </w:r>
          </w:p>
          <w:p w:rsidR="00FA3F99" w:rsidRDefault="00FA3F99" w:rsidP="00626A9F">
            <w:pPr>
              <w:jc w:val="left"/>
              <w:rPr>
                <w:szCs w:val="21"/>
                <w:lang w:val="es-ES"/>
              </w:rPr>
            </w:pPr>
            <w:r>
              <w:rPr>
                <w:rFonts w:hint="eastAsia"/>
                <w:szCs w:val="21"/>
                <w:lang w:val="es-ES"/>
              </w:rPr>
              <w:t>2.2</w:t>
            </w:r>
            <w:r>
              <w:rPr>
                <w:rFonts w:hint="eastAsia"/>
                <w:szCs w:val="21"/>
                <w:lang w:val="es-ES"/>
              </w:rPr>
              <w:t>具备智能异物分类技术，对检出的不合格品进行分类统计。</w:t>
            </w:r>
          </w:p>
          <w:p w:rsidR="00FA3F99" w:rsidRDefault="00FA3F99" w:rsidP="00626A9F">
            <w:pPr>
              <w:jc w:val="left"/>
              <w:rPr>
                <w:szCs w:val="21"/>
                <w:lang w:val="es-ES"/>
              </w:rPr>
            </w:pPr>
            <w:r>
              <w:rPr>
                <w:rFonts w:hint="eastAsia"/>
                <w:szCs w:val="21"/>
                <w:lang w:val="es-ES"/>
              </w:rPr>
              <w:t>2.</w:t>
            </w:r>
            <w:proofErr w:type="gramStart"/>
            <w:r>
              <w:rPr>
                <w:rFonts w:hint="eastAsia"/>
                <w:szCs w:val="21"/>
                <w:lang w:val="es-ES"/>
              </w:rPr>
              <w:t>3</w:t>
            </w:r>
            <w:r>
              <w:rPr>
                <w:rFonts w:hint="eastAsia"/>
                <w:szCs w:val="21"/>
                <w:lang w:val="es-ES"/>
              </w:rPr>
              <w:t>对轧盖不良</w:t>
            </w:r>
            <w:proofErr w:type="gramEnd"/>
            <w:r>
              <w:rPr>
                <w:rFonts w:hint="eastAsia"/>
                <w:szCs w:val="21"/>
                <w:lang w:val="es-ES"/>
              </w:rPr>
              <w:t>的检测，采用相机跟踪瓶子旋转检测，要求瓶子能进行</w:t>
            </w:r>
            <w:r>
              <w:rPr>
                <w:rFonts w:hint="eastAsia"/>
                <w:szCs w:val="21"/>
                <w:lang w:val="es-ES"/>
              </w:rPr>
              <w:t>360</w:t>
            </w:r>
            <w:r>
              <w:rPr>
                <w:rFonts w:hint="eastAsia"/>
                <w:szCs w:val="21"/>
                <w:lang w:val="es-ES"/>
              </w:rPr>
              <w:t>°旋转拍摄实现全周的检测。</w:t>
            </w:r>
          </w:p>
          <w:p w:rsidR="00FA3F99" w:rsidRDefault="00FA3F99" w:rsidP="00626A9F">
            <w:pPr>
              <w:jc w:val="left"/>
              <w:rPr>
                <w:szCs w:val="21"/>
                <w:lang w:val="es-ES"/>
              </w:rPr>
            </w:pPr>
            <w:r>
              <w:rPr>
                <w:rFonts w:hint="eastAsia"/>
                <w:szCs w:val="21"/>
                <w:lang w:val="es-ES"/>
              </w:rPr>
              <w:t>2.4</w:t>
            </w:r>
            <w:proofErr w:type="gramStart"/>
            <w:r>
              <w:rPr>
                <w:rFonts w:hint="eastAsia"/>
                <w:szCs w:val="21"/>
                <w:lang w:val="es-ES"/>
              </w:rPr>
              <w:t>灯检能</w:t>
            </w:r>
            <w:proofErr w:type="gramEnd"/>
            <w:r>
              <w:rPr>
                <w:rFonts w:hint="eastAsia"/>
                <w:szCs w:val="21"/>
                <w:lang w:val="es-ES"/>
              </w:rPr>
              <w:t>检测到直径≥</w:t>
            </w:r>
            <w:r>
              <w:rPr>
                <w:rFonts w:hint="eastAsia"/>
                <w:szCs w:val="21"/>
                <w:lang w:val="es-ES"/>
              </w:rPr>
              <w:t>40</w:t>
            </w:r>
            <w:r>
              <w:rPr>
                <w:szCs w:val="21"/>
                <w:lang w:val="es-ES"/>
              </w:rPr>
              <w:t>um</w:t>
            </w:r>
            <w:r>
              <w:rPr>
                <w:rFonts w:hint="eastAsia"/>
                <w:szCs w:val="21"/>
                <w:lang w:val="es-ES"/>
              </w:rPr>
              <w:t>的异物，检测精度可调。</w:t>
            </w:r>
          </w:p>
          <w:p w:rsidR="00FA3F99" w:rsidRDefault="00FA3F99" w:rsidP="00626A9F">
            <w:pPr>
              <w:jc w:val="left"/>
              <w:rPr>
                <w:szCs w:val="21"/>
                <w:lang w:val="es-ES"/>
              </w:rPr>
            </w:pPr>
            <w:r>
              <w:rPr>
                <w:rFonts w:hint="eastAsia"/>
                <w:szCs w:val="21"/>
                <w:lang w:val="es-ES"/>
              </w:rPr>
              <w:t>2.5</w:t>
            </w:r>
            <w:proofErr w:type="gramStart"/>
            <w:r>
              <w:rPr>
                <w:rFonts w:hint="eastAsia"/>
                <w:szCs w:val="21"/>
                <w:lang w:val="es-ES"/>
              </w:rPr>
              <w:t>灯检各</w:t>
            </w:r>
            <w:proofErr w:type="gramEnd"/>
            <w:r>
              <w:rPr>
                <w:rFonts w:hint="eastAsia"/>
                <w:szCs w:val="21"/>
                <w:lang w:val="es-ES"/>
              </w:rPr>
              <w:t>检查站的</w:t>
            </w:r>
            <w:proofErr w:type="gramStart"/>
            <w:r>
              <w:rPr>
                <w:rFonts w:hint="eastAsia"/>
                <w:szCs w:val="21"/>
                <w:lang w:val="es-ES"/>
              </w:rPr>
              <w:t>旋瓶速度</w:t>
            </w:r>
            <w:proofErr w:type="gramEnd"/>
            <w:r>
              <w:rPr>
                <w:rFonts w:hint="eastAsia"/>
                <w:szCs w:val="21"/>
              </w:rPr>
              <w:t>0-4000</w:t>
            </w:r>
            <w:r>
              <w:rPr>
                <w:rFonts w:hint="eastAsia"/>
                <w:szCs w:val="21"/>
              </w:rPr>
              <w:t>转</w:t>
            </w:r>
            <w:r>
              <w:rPr>
                <w:rFonts w:hint="eastAsia"/>
                <w:szCs w:val="21"/>
              </w:rPr>
              <w:t>/</w:t>
            </w:r>
            <w:r>
              <w:rPr>
                <w:rFonts w:hint="eastAsia"/>
                <w:szCs w:val="21"/>
              </w:rPr>
              <w:t>分钟</w:t>
            </w:r>
            <w:r>
              <w:rPr>
                <w:rFonts w:hint="eastAsia"/>
                <w:szCs w:val="21"/>
                <w:lang w:val="es-ES"/>
              </w:rPr>
              <w:t>应可调，并受到控制。</w:t>
            </w:r>
          </w:p>
          <w:p w:rsidR="00FA3F99" w:rsidRDefault="00FA3F99" w:rsidP="00626A9F">
            <w:pPr>
              <w:jc w:val="left"/>
              <w:rPr>
                <w:szCs w:val="21"/>
                <w:lang w:val="es-ES"/>
              </w:rPr>
            </w:pPr>
            <w:r>
              <w:rPr>
                <w:rFonts w:hint="eastAsia"/>
                <w:szCs w:val="21"/>
                <w:lang w:val="es-ES"/>
              </w:rPr>
              <w:t>2.6</w:t>
            </w:r>
            <w:r>
              <w:rPr>
                <w:rFonts w:hint="eastAsia"/>
                <w:szCs w:val="21"/>
                <w:lang w:val="es-ES"/>
              </w:rPr>
              <w:t>综合漏检率≤</w:t>
            </w:r>
            <w:r>
              <w:rPr>
                <w:rFonts w:hint="eastAsia"/>
                <w:szCs w:val="21"/>
                <w:lang w:val="es-ES"/>
              </w:rPr>
              <w:t>0.05%</w:t>
            </w:r>
            <w:r>
              <w:rPr>
                <w:rFonts w:hint="eastAsia"/>
                <w:szCs w:val="21"/>
                <w:lang w:val="es-ES"/>
              </w:rPr>
              <w:t>，</w:t>
            </w:r>
            <w:proofErr w:type="gramStart"/>
            <w:r>
              <w:rPr>
                <w:rFonts w:hint="eastAsia"/>
                <w:szCs w:val="21"/>
                <w:lang w:val="es-ES"/>
              </w:rPr>
              <w:t>破瓶率</w:t>
            </w:r>
            <w:proofErr w:type="gramEnd"/>
            <w:r>
              <w:rPr>
                <w:rFonts w:hint="eastAsia"/>
                <w:szCs w:val="21"/>
                <w:lang w:val="es-ES"/>
              </w:rPr>
              <w:t>≤</w:t>
            </w:r>
            <w:r>
              <w:rPr>
                <w:rFonts w:hint="eastAsia"/>
                <w:szCs w:val="21"/>
                <w:lang w:val="es-ES"/>
              </w:rPr>
              <w:t>0.01%</w:t>
            </w:r>
            <w:r>
              <w:rPr>
                <w:rFonts w:hint="eastAsia"/>
                <w:szCs w:val="21"/>
                <w:lang w:val="es-ES"/>
              </w:rPr>
              <w:t>。</w:t>
            </w:r>
          </w:p>
          <w:p w:rsidR="00FA3F99" w:rsidRPr="00FA3F99" w:rsidRDefault="00FA3F99" w:rsidP="00FA3F99">
            <w:pPr>
              <w:jc w:val="left"/>
              <w:rPr>
                <w:szCs w:val="21"/>
                <w:lang w:val="es-ES"/>
              </w:rPr>
            </w:pPr>
            <w:r>
              <w:rPr>
                <w:rFonts w:hint="eastAsia"/>
                <w:szCs w:val="21"/>
                <w:lang w:val="es-ES"/>
              </w:rPr>
              <w:t>2.</w:t>
            </w:r>
            <w:r>
              <w:rPr>
                <w:rFonts w:hint="eastAsia"/>
                <w:szCs w:val="21"/>
              </w:rPr>
              <w:t>7</w:t>
            </w:r>
            <w:r>
              <w:t>适应规格</w:t>
            </w:r>
            <w:r>
              <w:rPr>
                <w:rFonts w:hint="eastAsia"/>
              </w:rPr>
              <w:t>：</w:t>
            </w:r>
            <w:r>
              <w:t>≤φ32mm</w:t>
            </w:r>
          </w:p>
          <w:p w:rsidR="00FA3F99" w:rsidRDefault="00FA3F99" w:rsidP="00626A9F">
            <w:pPr>
              <w:jc w:val="left"/>
              <w:rPr>
                <w:sz w:val="28"/>
                <w:szCs w:val="28"/>
                <w:lang w:val="es-ES"/>
              </w:rPr>
            </w:pPr>
            <w:r>
              <w:rPr>
                <w:rFonts w:hint="eastAsia"/>
                <w:sz w:val="28"/>
                <w:szCs w:val="28"/>
                <w:lang w:val="es-ES"/>
              </w:rPr>
              <w:t>3</w:t>
            </w:r>
            <w:r>
              <w:rPr>
                <w:rFonts w:hint="eastAsia"/>
                <w:sz w:val="28"/>
                <w:szCs w:val="28"/>
                <w:lang w:val="es-ES"/>
              </w:rPr>
              <w:t>．总体要求</w:t>
            </w:r>
          </w:p>
          <w:p w:rsidR="00FA3F99" w:rsidRDefault="00FA3F99" w:rsidP="00626A9F">
            <w:pPr>
              <w:jc w:val="left"/>
              <w:rPr>
                <w:szCs w:val="18"/>
                <w:lang w:val="es-ES"/>
              </w:rPr>
            </w:pPr>
            <w:r>
              <w:rPr>
                <w:rFonts w:hint="eastAsia"/>
                <w:szCs w:val="18"/>
                <w:lang w:val="es-ES"/>
              </w:rPr>
              <w:t>3.1</w:t>
            </w:r>
            <w:proofErr w:type="gramStart"/>
            <w:r>
              <w:rPr>
                <w:rFonts w:hint="eastAsia"/>
                <w:szCs w:val="18"/>
                <w:lang w:val="es-ES"/>
              </w:rPr>
              <w:t>灯检机稳定</w:t>
            </w:r>
            <w:proofErr w:type="gramEnd"/>
            <w:r>
              <w:rPr>
                <w:rFonts w:hint="eastAsia"/>
                <w:szCs w:val="18"/>
                <w:lang w:val="es-ES"/>
              </w:rPr>
              <w:t>生产能力不低于</w:t>
            </w:r>
            <w:r>
              <w:rPr>
                <w:rFonts w:hint="eastAsia"/>
                <w:szCs w:val="18"/>
                <w:lang w:val="es-ES"/>
              </w:rPr>
              <w:t>__</w:t>
            </w:r>
            <w:r>
              <w:rPr>
                <w:rFonts w:hint="eastAsia"/>
                <w:szCs w:val="18"/>
              </w:rPr>
              <w:t>400</w:t>
            </w:r>
            <w:r>
              <w:rPr>
                <w:rFonts w:hint="eastAsia"/>
                <w:szCs w:val="18"/>
                <w:lang w:val="es-ES"/>
              </w:rPr>
              <w:t>_</w:t>
            </w:r>
            <w:r>
              <w:rPr>
                <w:rFonts w:hint="eastAsia"/>
                <w:szCs w:val="18"/>
                <w:lang w:val="es-ES"/>
              </w:rPr>
              <w:t>瓶</w:t>
            </w:r>
            <w:r>
              <w:rPr>
                <w:rFonts w:hint="eastAsia"/>
                <w:szCs w:val="18"/>
                <w:lang w:val="es-ES"/>
              </w:rPr>
              <w:t>/</w:t>
            </w:r>
            <w:r>
              <w:rPr>
                <w:rFonts w:hint="eastAsia"/>
                <w:szCs w:val="18"/>
                <w:lang w:val="es-ES"/>
              </w:rPr>
              <w:t>分（以</w:t>
            </w:r>
            <w:r>
              <w:rPr>
                <w:rFonts w:hint="eastAsia"/>
                <w:szCs w:val="18"/>
                <w:lang w:val="es-ES"/>
              </w:rPr>
              <w:t>_</w:t>
            </w:r>
            <w:r>
              <w:rPr>
                <w:rFonts w:hint="eastAsia"/>
                <w:szCs w:val="18"/>
              </w:rPr>
              <w:t>10</w:t>
            </w:r>
            <w:r>
              <w:rPr>
                <w:rFonts w:hint="eastAsia"/>
                <w:szCs w:val="18"/>
                <w:lang w:val="es-ES"/>
              </w:rPr>
              <w:t>_ml</w:t>
            </w:r>
            <w:r>
              <w:rPr>
                <w:rFonts w:hint="eastAsia"/>
                <w:szCs w:val="18"/>
                <w:lang w:val="es-ES"/>
              </w:rPr>
              <w:t>口服液为标准），能够满足连续生产要求（连续平稳运行</w:t>
            </w:r>
            <w:r>
              <w:rPr>
                <w:szCs w:val="18"/>
                <w:lang w:val="es-ES"/>
              </w:rPr>
              <w:t>20</w:t>
            </w:r>
            <w:r>
              <w:rPr>
                <w:rFonts w:hint="eastAsia"/>
                <w:szCs w:val="18"/>
                <w:lang w:val="es-ES"/>
              </w:rPr>
              <w:t>小时），设备散热性能良好。</w:t>
            </w:r>
          </w:p>
          <w:p w:rsidR="00FA3F99" w:rsidRDefault="00FA3F99" w:rsidP="00626A9F">
            <w:pPr>
              <w:jc w:val="left"/>
              <w:rPr>
                <w:szCs w:val="18"/>
                <w:lang w:val="es-ES"/>
              </w:rPr>
            </w:pPr>
            <w:r>
              <w:rPr>
                <w:rFonts w:hint="eastAsia"/>
                <w:szCs w:val="18"/>
                <w:lang w:val="es-ES"/>
              </w:rPr>
              <w:t>3.2</w:t>
            </w:r>
            <w:r>
              <w:rPr>
                <w:rFonts w:hint="eastAsia"/>
                <w:szCs w:val="18"/>
                <w:lang w:val="es-ES"/>
              </w:rPr>
              <w:t>要求采用独立伺服电机</w:t>
            </w:r>
            <w:r>
              <w:rPr>
                <w:rFonts w:hint="eastAsia"/>
                <w:szCs w:val="18"/>
                <w:lang w:val="es-ES"/>
              </w:rPr>
              <w:t>+</w:t>
            </w:r>
            <w:r>
              <w:rPr>
                <w:rFonts w:hint="eastAsia"/>
              </w:rPr>
              <w:t>伺服驱动器</w:t>
            </w:r>
            <w:r>
              <w:rPr>
                <w:rFonts w:hint="eastAsia"/>
                <w:szCs w:val="18"/>
                <w:lang w:val="es-ES"/>
              </w:rPr>
              <w:t>对各组</w:t>
            </w:r>
            <w:proofErr w:type="gramStart"/>
            <w:r>
              <w:rPr>
                <w:rFonts w:hint="eastAsia"/>
                <w:szCs w:val="18"/>
                <w:lang w:val="es-ES"/>
              </w:rPr>
              <w:t>旋瓶轴进行旋瓶</w:t>
            </w:r>
            <w:proofErr w:type="gramEnd"/>
            <w:r>
              <w:rPr>
                <w:rFonts w:hint="eastAsia"/>
                <w:szCs w:val="18"/>
                <w:lang w:val="es-ES"/>
              </w:rPr>
              <w:t>控制，采用</w:t>
            </w:r>
            <w:r>
              <w:rPr>
                <w:szCs w:val="18"/>
                <w:lang w:val="es-ES"/>
              </w:rPr>
              <w:t>上压下托</w:t>
            </w:r>
            <w:proofErr w:type="gramStart"/>
            <w:r>
              <w:rPr>
                <w:szCs w:val="18"/>
                <w:lang w:val="es-ES"/>
              </w:rPr>
              <w:t>式旋瓶</w:t>
            </w:r>
            <w:proofErr w:type="gramEnd"/>
            <w:r>
              <w:rPr>
                <w:szCs w:val="18"/>
                <w:lang w:val="es-ES"/>
              </w:rPr>
              <w:t>结构，</w:t>
            </w:r>
            <w:r>
              <w:rPr>
                <w:rFonts w:hint="eastAsia"/>
                <w:szCs w:val="18"/>
                <w:lang w:val="es-ES"/>
              </w:rPr>
              <w:t>各个工位的</w:t>
            </w:r>
            <w:proofErr w:type="gramStart"/>
            <w:r>
              <w:rPr>
                <w:rFonts w:hint="eastAsia"/>
                <w:szCs w:val="18"/>
                <w:lang w:val="es-ES"/>
              </w:rPr>
              <w:t>旋瓶速度</w:t>
            </w:r>
            <w:proofErr w:type="gramEnd"/>
            <w:r>
              <w:rPr>
                <w:rFonts w:hint="eastAsia"/>
                <w:szCs w:val="18"/>
                <w:lang w:val="es-ES"/>
              </w:rPr>
              <w:t>可根据检测要求不同而进行单独设置。</w:t>
            </w:r>
          </w:p>
          <w:p w:rsidR="00FA3F99" w:rsidRDefault="00FA3F99" w:rsidP="00626A9F">
            <w:pPr>
              <w:jc w:val="left"/>
              <w:rPr>
                <w:szCs w:val="18"/>
                <w:lang w:val="es-ES"/>
              </w:rPr>
            </w:pPr>
            <w:r>
              <w:rPr>
                <w:rFonts w:hint="eastAsia"/>
                <w:szCs w:val="18"/>
                <w:lang w:val="es-ES"/>
              </w:rPr>
              <w:t>3.3</w:t>
            </w:r>
            <w:proofErr w:type="gramStart"/>
            <w:r>
              <w:rPr>
                <w:rFonts w:hint="eastAsia"/>
                <w:szCs w:val="18"/>
                <w:lang w:val="es-ES"/>
              </w:rPr>
              <w:t>进瓶平台</w:t>
            </w:r>
            <w:proofErr w:type="gramEnd"/>
            <w:r>
              <w:rPr>
                <w:rFonts w:hint="eastAsia"/>
                <w:szCs w:val="18"/>
                <w:lang w:val="es-ES"/>
              </w:rPr>
              <w:t>必须</w:t>
            </w:r>
            <w:proofErr w:type="gramStart"/>
            <w:r>
              <w:rPr>
                <w:rFonts w:hint="eastAsia"/>
                <w:szCs w:val="18"/>
                <w:lang w:val="es-ES"/>
              </w:rPr>
              <w:t>具有料位探测器</w:t>
            </w:r>
            <w:proofErr w:type="gramEnd"/>
            <w:r>
              <w:rPr>
                <w:rFonts w:hint="eastAsia"/>
                <w:szCs w:val="18"/>
                <w:lang w:val="es-ES"/>
              </w:rPr>
              <w:t>，瓶少时</w:t>
            </w:r>
            <w:proofErr w:type="gramStart"/>
            <w:r>
              <w:rPr>
                <w:rFonts w:hint="eastAsia"/>
                <w:szCs w:val="18"/>
                <w:lang w:val="es-ES"/>
              </w:rPr>
              <w:t>及缺瓶需警示</w:t>
            </w:r>
            <w:proofErr w:type="gramEnd"/>
            <w:r>
              <w:rPr>
                <w:rFonts w:hint="eastAsia"/>
                <w:szCs w:val="18"/>
                <w:lang w:val="es-ES"/>
              </w:rPr>
              <w:t>。</w:t>
            </w:r>
          </w:p>
          <w:p w:rsidR="00FA3F99" w:rsidRDefault="00FA3F99" w:rsidP="00626A9F">
            <w:pPr>
              <w:jc w:val="left"/>
              <w:rPr>
                <w:szCs w:val="18"/>
                <w:lang w:val="es-ES"/>
              </w:rPr>
            </w:pPr>
            <w:r>
              <w:rPr>
                <w:rFonts w:hint="eastAsia"/>
                <w:szCs w:val="18"/>
                <w:lang w:val="es-ES"/>
              </w:rPr>
              <w:t>3.4</w:t>
            </w:r>
            <w:r>
              <w:rPr>
                <w:rFonts w:hint="eastAsia"/>
                <w:szCs w:val="18"/>
                <w:lang w:val="es-ES"/>
              </w:rPr>
              <w:t>机器应有完善的自诊断系统，必须实时自动检测设备的各种异常情况。当出现异常时，能自动做出报警、停机、急停等基本处理措施。</w:t>
            </w:r>
          </w:p>
          <w:p w:rsidR="00FA3F99" w:rsidRDefault="00FA3F99" w:rsidP="00626A9F">
            <w:pPr>
              <w:jc w:val="left"/>
              <w:rPr>
                <w:szCs w:val="18"/>
                <w:lang w:val="es-ES"/>
              </w:rPr>
            </w:pPr>
            <w:r>
              <w:rPr>
                <w:rFonts w:hint="eastAsia"/>
                <w:szCs w:val="18"/>
                <w:lang w:val="es-ES"/>
              </w:rPr>
              <w:t>3.5</w:t>
            </w:r>
            <w:r>
              <w:rPr>
                <w:rFonts w:hint="eastAsia"/>
                <w:szCs w:val="18"/>
                <w:lang w:val="es-ES"/>
              </w:rPr>
              <w:t>设备主要检测转盘需要采用电机控制升降调节，已达到精准控制旋转位置，不能采用手动螺杆或其他手动方式进行控制。手动控制无法精准定位且容易出现松动影响检测。</w:t>
            </w:r>
          </w:p>
          <w:p w:rsidR="00FA3F99" w:rsidRDefault="00FA3F99" w:rsidP="00626A9F">
            <w:pPr>
              <w:adjustRightInd w:val="0"/>
              <w:snapToGrid w:val="0"/>
              <w:spacing w:line="400" w:lineRule="exact"/>
              <w:rPr>
                <w:szCs w:val="18"/>
                <w:lang w:val="es-ES"/>
              </w:rPr>
            </w:pPr>
            <w:r>
              <w:rPr>
                <w:rFonts w:hint="eastAsia"/>
                <w:szCs w:val="18"/>
                <w:lang w:val="es-ES"/>
              </w:rPr>
              <w:t>3.6</w:t>
            </w:r>
            <w:r>
              <w:rPr>
                <w:rFonts w:hint="eastAsia"/>
                <w:szCs w:val="18"/>
                <w:lang w:val="es-ES"/>
              </w:rPr>
              <w:t>设备运行时，在显示器上至少显示但并不仅限于以下控制参数：</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1</w:t>
            </w:r>
            <w:r>
              <w:rPr>
                <w:rFonts w:hint="eastAsia"/>
                <w:szCs w:val="18"/>
                <w:lang w:val="es-ES"/>
              </w:rPr>
              <w:t>）检测速度显示。</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2</w:t>
            </w:r>
            <w:r>
              <w:rPr>
                <w:rFonts w:hint="eastAsia"/>
                <w:szCs w:val="18"/>
                <w:lang w:val="es-ES"/>
              </w:rPr>
              <w:t>）瓶旋转速度指示。</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3</w:t>
            </w:r>
            <w:r>
              <w:rPr>
                <w:rFonts w:hint="eastAsia"/>
                <w:szCs w:val="18"/>
                <w:lang w:val="es-ES"/>
              </w:rPr>
              <w:t>）光参数指示</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4</w:t>
            </w:r>
            <w:r>
              <w:rPr>
                <w:rFonts w:hint="eastAsia"/>
                <w:szCs w:val="18"/>
                <w:lang w:val="es-ES"/>
              </w:rPr>
              <w:t>）相机参数指示</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5</w:t>
            </w:r>
            <w:r>
              <w:rPr>
                <w:rFonts w:hint="eastAsia"/>
                <w:szCs w:val="18"/>
                <w:lang w:val="es-ES"/>
              </w:rPr>
              <w:t>）药瓶总数计数</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6</w:t>
            </w:r>
            <w:r>
              <w:rPr>
                <w:rFonts w:hint="eastAsia"/>
                <w:szCs w:val="18"/>
                <w:lang w:val="es-ES"/>
              </w:rPr>
              <w:t>）被剔除的不合格品的分类计数</w:t>
            </w:r>
          </w:p>
          <w:p w:rsidR="00FA3F99" w:rsidRDefault="00FA3F99" w:rsidP="00626A9F">
            <w:pPr>
              <w:jc w:val="left"/>
              <w:rPr>
                <w:szCs w:val="18"/>
                <w:lang w:val="es-ES"/>
              </w:rPr>
            </w:pPr>
            <w:r>
              <w:rPr>
                <w:rFonts w:hint="eastAsia"/>
                <w:szCs w:val="18"/>
                <w:lang w:val="es-ES"/>
              </w:rPr>
              <w:t>（</w:t>
            </w:r>
            <w:r>
              <w:rPr>
                <w:rFonts w:hint="eastAsia"/>
                <w:szCs w:val="18"/>
                <w:lang w:val="es-ES"/>
              </w:rPr>
              <w:t>7</w:t>
            </w:r>
            <w:r>
              <w:rPr>
                <w:rFonts w:hint="eastAsia"/>
                <w:szCs w:val="18"/>
                <w:lang w:val="es-ES"/>
              </w:rPr>
              <w:t>）进料总产品的计数。</w:t>
            </w:r>
          </w:p>
          <w:p w:rsidR="00FA3F99" w:rsidRDefault="00FA3F99" w:rsidP="00626A9F">
            <w:pPr>
              <w:jc w:val="left"/>
              <w:rPr>
                <w:szCs w:val="18"/>
                <w:lang w:val="es-ES"/>
              </w:rPr>
            </w:pPr>
            <w:r>
              <w:rPr>
                <w:rFonts w:hint="eastAsia"/>
                <w:szCs w:val="18"/>
                <w:lang w:val="es-ES"/>
              </w:rPr>
              <w:t>3.7PLC</w:t>
            </w:r>
            <w:r>
              <w:rPr>
                <w:rFonts w:hint="eastAsia"/>
                <w:szCs w:val="18"/>
                <w:lang w:val="es-ES"/>
              </w:rPr>
              <w:t>和触摸屏可连接电脑及网络，出现故障时，可以进行远程诊断、修复。</w:t>
            </w:r>
          </w:p>
          <w:p w:rsidR="00FA3F99" w:rsidRDefault="00FA3F99" w:rsidP="00626A9F">
            <w:pPr>
              <w:jc w:val="left"/>
              <w:rPr>
                <w:szCs w:val="18"/>
                <w:lang w:val="es-ES"/>
              </w:rPr>
            </w:pPr>
            <w:r>
              <w:rPr>
                <w:rFonts w:hint="eastAsia"/>
                <w:szCs w:val="18"/>
                <w:lang w:val="es-ES"/>
              </w:rPr>
              <w:t>3.8</w:t>
            </w:r>
            <w:r>
              <w:rPr>
                <w:rFonts w:hint="eastAsia"/>
                <w:szCs w:val="18"/>
                <w:lang w:val="es-ES"/>
              </w:rPr>
              <w:t>软件具备完整的数据库功能，能够管理检测配方，储存检测结果。</w:t>
            </w:r>
          </w:p>
          <w:p w:rsidR="00FA3F99" w:rsidRDefault="00FA3F99" w:rsidP="00626A9F">
            <w:pPr>
              <w:rPr>
                <w:color w:val="000000" w:themeColor="text1"/>
              </w:rPr>
            </w:pPr>
            <w:r>
              <w:rPr>
                <w:rFonts w:cstheme="minorHAnsi"/>
                <w:szCs w:val="21"/>
                <w:lang w:val="es-ES"/>
              </w:rPr>
              <w:lastRenderedPageBreak/>
              <w:t>3.9</w:t>
            </w:r>
            <w:r>
              <w:rPr>
                <w:rFonts w:hint="eastAsia"/>
                <w:color w:val="000000" w:themeColor="text1"/>
                <w:szCs w:val="18"/>
                <w:lang w:val="es-ES"/>
              </w:rPr>
              <w:t>需具备离线图像处理系统，方便调节参数和查看检测情况</w:t>
            </w:r>
          </w:p>
          <w:p w:rsidR="00FA3F99" w:rsidRDefault="00FA3F99" w:rsidP="00626A9F">
            <w:pPr>
              <w:jc w:val="left"/>
              <w:rPr>
                <w:rFonts w:ascii="宋体" w:eastAsia="宋体" w:hAnsi="宋体" w:cs="宋体"/>
                <w:color w:val="000000" w:themeColor="text1"/>
                <w:kern w:val="0"/>
                <w:szCs w:val="21"/>
                <w:lang w:bidi="zh-CN"/>
              </w:rPr>
            </w:pPr>
            <w:r>
              <w:rPr>
                <w:rFonts w:cstheme="minorHAnsi" w:hint="eastAsia"/>
                <w:szCs w:val="21"/>
              </w:rPr>
              <w:t>3.10</w:t>
            </w:r>
            <w:r>
              <w:rPr>
                <w:rFonts w:ascii="宋体" w:eastAsia="宋体" w:hAnsi="宋体" w:cs="宋体" w:hint="eastAsia"/>
                <w:color w:val="000000" w:themeColor="text1"/>
                <w:kern w:val="0"/>
                <w:szCs w:val="21"/>
                <w:lang w:bidi="zh-CN"/>
              </w:rPr>
              <w:t>检测大盘采用上下完全分离的结构，整个台板不能有任何开孔，防止有药液和玻璃漏入设备底部的风险。</w:t>
            </w:r>
          </w:p>
          <w:p w:rsidR="00FA3F99" w:rsidRDefault="00FA3F99" w:rsidP="00626A9F">
            <w:pPr>
              <w:rPr>
                <w:rFonts w:ascii="宋体" w:eastAsia="宋体" w:hAnsi="宋体" w:cs="宋体"/>
                <w:color w:val="000000" w:themeColor="text1"/>
                <w:kern w:val="0"/>
                <w:szCs w:val="21"/>
                <w:lang w:bidi="zh-CN"/>
              </w:rPr>
            </w:pPr>
            <w:r>
              <w:rPr>
                <w:rFonts w:cstheme="minorHAnsi" w:hint="eastAsia"/>
                <w:szCs w:val="21"/>
              </w:rPr>
              <w:t>3.11</w:t>
            </w:r>
            <w:r>
              <w:rPr>
                <w:rFonts w:ascii="宋体" w:eastAsia="宋体" w:hAnsi="宋体" w:cs="宋体" w:hint="eastAsia"/>
                <w:color w:val="000000" w:themeColor="text1"/>
                <w:kern w:val="0"/>
                <w:szCs w:val="21"/>
                <w:lang w:bidi="zh-CN"/>
              </w:rPr>
              <w:t>有单独的静态大玻璃检测区域：完全避免大玻璃漏检。</w:t>
            </w:r>
          </w:p>
          <w:p w:rsidR="00FA3F99" w:rsidRDefault="00FA3F99" w:rsidP="00626A9F">
            <w:pPr>
              <w:rPr>
                <w:rFonts w:ascii="宋体" w:eastAsia="宋体" w:hAnsi="宋体" w:cs="宋体"/>
                <w:color w:val="000000" w:themeColor="text1"/>
                <w:kern w:val="0"/>
                <w:szCs w:val="21"/>
                <w:lang w:bidi="zh-CN"/>
              </w:rPr>
            </w:pPr>
            <w:r>
              <w:rPr>
                <w:rFonts w:hint="eastAsia"/>
                <w:lang w:bidi="zh-CN"/>
              </w:rPr>
              <w:t>3.12</w:t>
            </w:r>
            <w:proofErr w:type="gramStart"/>
            <w:r>
              <w:rPr>
                <w:rFonts w:ascii="宋体" w:eastAsia="宋体" w:hAnsi="宋体" w:cs="宋体" w:hint="eastAsia"/>
                <w:color w:val="000000" w:themeColor="text1"/>
                <w:kern w:val="0"/>
                <w:szCs w:val="21"/>
                <w:lang w:bidi="zh-CN"/>
              </w:rPr>
              <w:t>旋瓶底座</w:t>
            </w:r>
            <w:proofErr w:type="gramEnd"/>
            <w:r>
              <w:rPr>
                <w:rFonts w:ascii="宋体" w:eastAsia="宋体" w:hAnsi="宋体" w:cs="宋体" w:hint="eastAsia"/>
                <w:color w:val="000000" w:themeColor="text1"/>
                <w:kern w:val="0"/>
                <w:szCs w:val="21"/>
                <w:lang w:bidi="zh-CN"/>
              </w:rPr>
              <w:t>采用高耐磨的材料，使用寿命3-5年。</w:t>
            </w:r>
          </w:p>
          <w:p w:rsidR="00FA3F99" w:rsidRDefault="00FA3F99" w:rsidP="00626A9F">
            <w:pPr>
              <w:rPr>
                <w:rFonts w:ascii="宋体" w:eastAsia="宋体" w:hAnsi="宋体" w:cs="宋体"/>
                <w:color w:val="000000" w:themeColor="text1"/>
                <w:kern w:val="0"/>
                <w:szCs w:val="21"/>
                <w:lang w:bidi="zh-CN"/>
              </w:rPr>
            </w:pPr>
            <w:r>
              <w:rPr>
                <w:rFonts w:hint="eastAsia"/>
                <w:lang w:bidi="zh-CN"/>
              </w:rPr>
              <w:t>3.13</w:t>
            </w:r>
            <w:r>
              <w:rPr>
                <w:rFonts w:ascii="宋体" w:eastAsia="宋体" w:hAnsi="宋体" w:cs="宋体" w:hint="eastAsia"/>
                <w:color w:val="000000" w:themeColor="text1"/>
                <w:kern w:val="0"/>
                <w:szCs w:val="21"/>
                <w:lang w:bidi="zh-CN"/>
              </w:rPr>
              <w:t>配备真空泵，防止气压不够，造成碎瓶。</w:t>
            </w:r>
          </w:p>
          <w:p w:rsidR="00FA3F99" w:rsidRDefault="00FA3F99" w:rsidP="00626A9F">
            <w:pPr>
              <w:rPr>
                <w:color w:val="000000" w:themeColor="text1"/>
                <w:szCs w:val="18"/>
              </w:rPr>
            </w:pPr>
            <w:r>
              <w:rPr>
                <w:rFonts w:hint="eastAsia"/>
                <w:lang w:bidi="zh-CN"/>
              </w:rPr>
              <w:t>3.14</w:t>
            </w:r>
            <w:r>
              <w:rPr>
                <w:rFonts w:hint="eastAsia"/>
                <w:color w:val="000000" w:themeColor="text1"/>
                <w:szCs w:val="18"/>
              </w:rPr>
              <w:t>专有的光路切换技术：大盘</w:t>
            </w:r>
            <w:r>
              <w:rPr>
                <w:rFonts w:hint="eastAsia"/>
                <w:color w:val="000000" w:themeColor="text1"/>
                <w:szCs w:val="18"/>
              </w:rPr>
              <w:t>3</w:t>
            </w:r>
            <w:r>
              <w:rPr>
                <w:rFonts w:hint="eastAsia"/>
                <w:color w:val="000000" w:themeColor="text1"/>
                <w:szCs w:val="18"/>
              </w:rPr>
              <w:t>组异物工位同时配置底光和背光，分开采集</w:t>
            </w:r>
            <w:r>
              <w:rPr>
                <w:rFonts w:hint="eastAsia"/>
                <w:color w:val="000000" w:themeColor="text1"/>
                <w:szCs w:val="18"/>
              </w:rPr>
              <w:t>2</w:t>
            </w:r>
            <w:r>
              <w:rPr>
                <w:rFonts w:hint="eastAsia"/>
                <w:color w:val="000000" w:themeColor="text1"/>
                <w:szCs w:val="18"/>
              </w:rPr>
              <w:t>套独立的图像，检测浅色、深色异物。</w:t>
            </w:r>
          </w:p>
          <w:p w:rsidR="00FA3F99" w:rsidRDefault="00FA3F99" w:rsidP="00626A9F">
            <w:pPr>
              <w:jc w:val="left"/>
              <w:rPr>
                <w:szCs w:val="18"/>
                <w:lang w:val="es-ES"/>
              </w:rPr>
            </w:pPr>
            <w:r>
              <w:rPr>
                <w:rFonts w:hint="eastAsia"/>
                <w:szCs w:val="18"/>
                <w:lang w:val="es-ES"/>
              </w:rPr>
              <w:t>3.15</w:t>
            </w:r>
            <w:r>
              <w:rPr>
                <w:rFonts w:hint="eastAsia"/>
                <w:szCs w:val="18"/>
                <w:lang w:val="es-ES"/>
              </w:rPr>
              <w:t>软件算法采用模块化设计技术，核心算法以插件方式提供，便于任一功能块的升级和维护。软件具备完整数据库功能，管理检测配方，储存检测结果，具有离线分析功能，可以重现检测分析过程。</w:t>
            </w:r>
          </w:p>
          <w:p w:rsidR="00FA3F99" w:rsidRDefault="00FA3F99" w:rsidP="00626A9F">
            <w:pPr>
              <w:jc w:val="left"/>
              <w:rPr>
                <w:szCs w:val="18"/>
              </w:rPr>
            </w:pPr>
            <w:r>
              <w:rPr>
                <w:rFonts w:hint="eastAsia"/>
                <w:szCs w:val="18"/>
                <w:lang w:val="es-ES"/>
              </w:rPr>
              <w:t>3.16</w:t>
            </w:r>
            <w:r>
              <w:rPr>
                <w:rFonts w:hint="eastAsia"/>
                <w:szCs w:val="18"/>
                <w:lang w:val="es-ES"/>
              </w:rPr>
              <w:t>旋转工位由伺服电机驱动（最高旋转速度需要达到</w:t>
            </w:r>
            <w:r>
              <w:rPr>
                <w:rFonts w:hint="eastAsia"/>
                <w:szCs w:val="18"/>
                <w:lang w:val="es-ES"/>
              </w:rPr>
              <w:t>4000</w:t>
            </w:r>
            <w:r>
              <w:rPr>
                <w:rFonts w:hint="eastAsia"/>
                <w:szCs w:val="18"/>
                <w:lang w:val="es-ES"/>
              </w:rPr>
              <w:t>转</w:t>
            </w:r>
            <w:r>
              <w:rPr>
                <w:rFonts w:hint="eastAsia"/>
                <w:szCs w:val="18"/>
                <w:lang w:val="es-ES"/>
              </w:rPr>
              <w:t>/</w:t>
            </w:r>
            <w:r>
              <w:rPr>
                <w:rFonts w:hint="eastAsia"/>
                <w:szCs w:val="18"/>
                <w:lang w:val="es-ES"/>
              </w:rPr>
              <w:t>分钟），且一个旋转工位带动</w:t>
            </w:r>
            <w:r>
              <w:rPr>
                <w:rFonts w:hint="eastAsia"/>
                <w:color w:val="000000" w:themeColor="text1"/>
                <w:szCs w:val="18"/>
              </w:rPr>
              <w:t>3</w:t>
            </w:r>
            <w:r>
              <w:rPr>
                <w:rFonts w:hint="eastAsia"/>
                <w:color w:val="000000" w:themeColor="text1"/>
                <w:szCs w:val="18"/>
                <w:lang w:val="es-ES"/>
              </w:rPr>
              <w:t>个</w:t>
            </w:r>
            <w:r>
              <w:rPr>
                <w:rFonts w:hint="eastAsia"/>
                <w:szCs w:val="18"/>
                <w:lang w:val="es-ES"/>
              </w:rPr>
              <w:t>瓶子同时旋转，不允许带</w:t>
            </w:r>
            <w:r>
              <w:rPr>
                <w:rFonts w:hint="eastAsia"/>
                <w:color w:val="000000" w:themeColor="text1"/>
                <w:szCs w:val="18"/>
                <w:lang w:val="es-ES"/>
              </w:rPr>
              <w:t>动</w:t>
            </w:r>
            <w:r>
              <w:rPr>
                <w:rFonts w:hint="eastAsia"/>
                <w:color w:val="000000" w:themeColor="text1"/>
                <w:szCs w:val="18"/>
              </w:rPr>
              <w:t>3</w:t>
            </w:r>
            <w:r>
              <w:rPr>
                <w:rFonts w:hint="eastAsia"/>
                <w:color w:val="000000" w:themeColor="text1"/>
                <w:szCs w:val="18"/>
                <w:lang w:val="es-ES"/>
              </w:rPr>
              <w:t>个以上瓶子旋转保证检测效果的稳定性和减少运行风险。整机伺服电机数量</w:t>
            </w:r>
            <w:r>
              <w:rPr>
                <w:rFonts w:hint="eastAsia"/>
                <w:color w:val="000000" w:themeColor="text1"/>
                <w:szCs w:val="18"/>
                <w:lang w:val="es-ES"/>
              </w:rPr>
              <w:t>24</w:t>
            </w:r>
            <w:r>
              <w:rPr>
                <w:rFonts w:hint="eastAsia"/>
                <w:color w:val="000000" w:themeColor="text1"/>
                <w:szCs w:val="18"/>
                <w:lang w:val="es-ES"/>
              </w:rPr>
              <w:t>个以上，</w:t>
            </w:r>
            <w:r>
              <w:rPr>
                <w:rFonts w:hint="eastAsia"/>
                <w:color w:val="000000" w:themeColor="text1"/>
                <w:szCs w:val="18"/>
              </w:rPr>
              <w:t>伺服电机需用三菱或施耐德等世界知名品牌。</w:t>
            </w:r>
          </w:p>
          <w:p w:rsidR="00FA3F99" w:rsidRDefault="00FA3F99" w:rsidP="00626A9F">
            <w:pPr>
              <w:jc w:val="left"/>
              <w:rPr>
                <w:szCs w:val="18"/>
                <w:lang w:val="es-ES"/>
              </w:rPr>
            </w:pPr>
            <w:r>
              <w:rPr>
                <w:rFonts w:hint="eastAsia"/>
                <w:szCs w:val="18"/>
                <w:lang w:val="es-ES"/>
              </w:rPr>
              <w:t>3.17</w:t>
            </w:r>
            <w:r>
              <w:rPr>
                <w:rFonts w:hint="eastAsia"/>
                <w:szCs w:val="18"/>
                <w:lang w:val="es-ES"/>
              </w:rPr>
              <w:t>产品出料分成</w:t>
            </w:r>
            <w:r>
              <w:rPr>
                <w:rFonts w:hint="eastAsia"/>
                <w:szCs w:val="18"/>
                <w:lang w:val="es-ES"/>
              </w:rPr>
              <w:t>2</w:t>
            </w:r>
            <w:r>
              <w:rPr>
                <w:rFonts w:hint="eastAsia"/>
                <w:szCs w:val="18"/>
                <w:lang w:val="es-ES"/>
              </w:rPr>
              <w:t>类：合格品，不合格品，成</w:t>
            </w:r>
            <w:r>
              <w:rPr>
                <w:rFonts w:hint="eastAsia"/>
                <w:szCs w:val="18"/>
                <w:lang w:val="es-ES"/>
              </w:rPr>
              <w:t>90</w:t>
            </w:r>
            <w:r>
              <w:rPr>
                <w:rFonts w:hint="eastAsia"/>
                <w:szCs w:val="18"/>
                <w:lang w:val="es-ES"/>
              </w:rPr>
              <w:t>°垂直出瓶</w:t>
            </w:r>
          </w:p>
          <w:p w:rsidR="00FA3F99" w:rsidRDefault="00FA3F99" w:rsidP="00626A9F">
            <w:pPr>
              <w:jc w:val="left"/>
              <w:rPr>
                <w:szCs w:val="18"/>
                <w:lang w:val="es-ES"/>
              </w:rPr>
            </w:pPr>
            <w:r>
              <w:rPr>
                <w:rFonts w:hint="eastAsia"/>
                <w:szCs w:val="18"/>
                <w:lang w:val="es-ES"/>
              </w:rPr>
              <w:t>3.18</w:t>
            </w:r>
            <w:r>
              <w:rPr>
                <w:rFonts w:hint="eastAsia"/>
                <w:szCs w:val="18"/>
                <w:lang w:val="es-ES"/>
              </w:rPr>
              <w:t>设备采用高速工业相机，产品经过设备后的成像数量满足可见异物检查法的相关要求每个产品的成像数量＞</w:t>
            </w:r>
            <w:r>
              <w:rPr>
                <w:rFonts w:hint="eastAsia"/>
                <w:szCs w:val="18"/>
                <w:lang w:val="es-ES"/>
              </w:rPr>
              <w:t>75</w:t>
            </w:r>
            <w:r>
              <w:rPr>
                <w:rFonts w:hint="eastAsia"/>
                <w:szCs w:val="18"/>
                <w:lang w:val="es-ES"/>
              </w:rPr>
              <w:t>张。</w:t>
            </w:r>
          </w:p>
          <w:p w:rsidR="00FA3F99" w:rsidRDefault="00FA3F99" w:rsidP="00626A9F">
            <w:pPr>
              <w:jc w:val="left"/>
              <w:rPr>
                <w:szCs w:val="18"/>
                <w:lang w:val="es-ES"/>
              </w:rPr>
            </w:pPr>
            <w:r>
              <w:rPr>
                <w:rFonts w:hint="eastAsia"/>
                <w:szCs w:val="18"/>
                <w:lang w:val="es-ES"/>
              </w:rPr>
              <w:t>3.19</w:t>
            </w:r>
            <w:r>
              <w:rPr>
                <w:rFonts w:hint="eastAsia"/>
                <w:szCs w:val="18"/>
                <w:lang w:val="es-ES"/>
              </w:rPr>
              <w:t>设备各传动件应具备点动功能，如：</w:t>
            </w:r>
            <w:proofErr w:type="gramStart"/>
            <w:r>
              <w:rPr>
                <w:rFonts w:hint="eastAsia"/>
                <w:szCs w:val="18"/>
                <w:lang w:val="es-ES"/>
              </w:rPr>
              <w:t>绞龙点动</w:t>
            </w:r>
            <w:proofErr w:type="gramEnd"/>
            <w:r>
              <w:rPr>
                <w:rFonts w:hint="eastAsia"/>
                <w:szCs w:val="18"/>
                <w:lang w:val="es-ES"/>
              </w:rPr>
              <w:t>、主轴点动等。</w:t>
            </w:r>
          </w:p>
          <w:p w:rsidR="00FA3F99" w:rsidRDefault="00FA3F99" w:rsidP="00626A9F">
            <w:pPr>
              <w:jc w:val="left"/>
              <w:rPr>
                <w:szCs w:val="18"/>
                <w:lang w:val="es-ES"/>
              </w:rPr>
            </w:pPr>
            <w:r>
              <w:rPr>
                <w:rFonts w:hint="eastAsia"/>
                <w:szCs w:val="18"/>
                <w:lang w:val="es-ES"/>
              </w:rPr>
              <w:t xml:space="preserve">3.20 </w:t>
            </w:r>
            <w:r>
              <w:rPr>
                <w:rFonts w:hint="eastAsia"/>
                <w:szCs w:val="18"/>
                <w:lang w:val="es-ES"/>
              </w:rPr>
              <w:t>电气安装应该符合欧洲标准和中国强制认证</w:t>
            </w:r>
            <w:r>
              <w:rPr>
                <w:rFonts w:hint="eastAsia"/>
                <w:szCs w:val="18"/>
                <w:lang w:val="es-ES"/>
              </w:rPr>
              <w:t>(CE/CCC)</w:t>
            </w:r>
            <w:r>
              <w:rPr>
                <w:rFonts w:hint="eastAsia"/>
                <w:szCs w:val="18"/>
                <w:lang w:val="es-ES"/>
              </w:rPr>
              <w:t>。</w:t>
            </w:r>
          </w:p>
          <w:p w:rsidR="00FA3F99" w:rsidRDefault="00FA3F99" w:rsidP="00626A9F">
            <w:pPr>
              <w:jc w:val="left"/>
              <w:rPr>
                <w:szCs w:val="18"/>
                <w:lang w:val="es-ES"/>
              </w:rPr>
            </w:pPr>
            <w:r>
              <w:rPr>
                <w:rFonts w:hint="eastAsia"/>
                <w:szCs w:val="18"/>
                <w:lang w:val="es-ES"/>
              </w:rPr>
              <w:t>3.21</w:t>
            </w:r>
            <w:r>
              <w:rPr>
                <w:rFonts w:hint="eastAsia"/>
                <w:szCs w:val="18"/>
                <w:lang w:val="es-ES"/>
              </w:rPr>
              <w:t>电气元件应选用三菱、施耐德等品牌。</w:t>
            </w:r>
          </w:p>
          <w:p w:rsidR="00FA3F99" w:rsidRDefault="00FA3F99" w:rsidP="00626A9F">
            <w:pPr>
              <w:jc w:val="left"/>
              <w:rPr>
                <w:sz w:val="28"/>
                <w:szCs w:val="28"/>
                <w:lang w:val="es-ES"/>
              </w:rPr>
            </w:pPr>
            <w:r>
              <w:rPr>
                <w:rFonts w:hint="eastAsia"/>
                <w:sz w:val="28"/>
                <w:szCs w:val="28"/>
                <w:lang w:val="es-ES"/>
              </w:rPr>
              <w:t>4</w:t>
            </w:r>
            <w:r>
              <w:rPr>
                <w:rFonts w:hint="eastAsia"/>
                <w:sz w:val="28"/>
                <w:szCs w:val="28"/>
                <w:lang w:val="es-ES"/>
              </w:rPr>
              <w:t>．相机要求</w:t>
            </w:r>
          </w:p>
          <w:p w:rsidR="00FA3F99" w:rsidRDefault="00FA3F99" w:rsidP="00626A9F">
            <w:pPr>
              <w:jc w:val="left"/>
              <w:rPr>
                <w:szCs w:val="18"/>
                <w:lang w:val="es-ES"/>
              </w:rPr>
            </w:pPr>
            <w:r>
              <w:rPr>
                <w:rFonts w:hint="eastAsia"/>
                <w:szCs w:val="18"/>
                <w:lang w:val="es-ES"/>
              </w:rPr>
              <w:t>4.1</w:t>
            </w:r>
            <w:r>
              <w:rPr>
                <w:rFonts w:hint="eastAsia"/>
                <w:szCs w:val="18"/>
                <w:lang w:val="es-ES"/>
              </w:rPr>
              <w:t>工业相机、镜头、工控机采用国际知名品牌，如德国</w:t>
            </w:r>
            <w:r>
              <w:rPr>
                <w:rFonts w:hint="eastAsia"/>
                <w:szCs w:val="18"/>
                <w:lang w:val="es-ES"/>
              </w:rPr>
              <w:t>Basler</w:t>
            </w:r>
            <w:r>
              <w:rPr>
                <w:rFonts w:hint="eastAsia"/>
                <w:szCs w:val="18"/>
                <w:lang w:val="es-ES"/>
              </w:rPr>
              <w:t>、日本</w:t>
            </w:r>
            <w:r>
              <w:rPr>
                <w:rFonts w:hint="eastAsia"/>
                <w:szCs w:val="18"/>
                <w:lang w:val="es-ES"/>
              </w:rPr>
              <w:t>FUJINON</w:t>
            </w:r>
            <w:r>
              <w:rPr>
                <w:rFonts w:hint="eastAsia"/>
                <w:szCs w:val="18"/>
                <w:lang w:val="es-ES"/>
              </w:rPr>
              <w:t>、</w:t>
            </w:r>
            <w:proofErr w:type="gramStart"/>
            <w:r>
              <w:rPr>
                <w:rFonts w:hint="eastAsia"/>
                <w:szCs w:val="18"/>
                <w:lang w:val="es-ES"/>
              </w:rPr>
              <w:t>研</w:t>
            </w:r>
            <w:proofErr w:type="gramEnd"/>
            <w:r>
              <w:rPr>
                <w:rFonts w:hint="eastAsia"/>
                <w:szCs w:val="18"/>
                <w:lang w:val="es-ES"/>
              </w:rPr>
              <w:t>华品牌。</w:t>
            </w:r>
          </w:p>
          <w:p w:rsidR="00FA3F99" w:rsidRDefault="00FA3F99" w:rsidP="00626A9F">
            <w:pPr>
              <w:jc w:val="left"/>
              <w:rPr>
                <w:szCs w:val="18"/>
                <w:lang w:val="es-ES"/>
              </w:rPr>
            </w:pPr>
            <w:r>
              <w:rPr>
                <w:rFonts w:hint="eastAsia"/>
                <w:szCs w:val="18"/>
                <w:lang w:val="es-ES"/>
              </w:rPr>
              <w:t>4.2</w:t>
            </w:r>
            <w:r>
              <w:rPr>
                <w:rFonts w:hint="eastAsia"/>
                <w:szCs w:val="18"/>
                <w:lang w:val="es-ES"/>
              </w:rPr>
              <w:t>相机至少具备但不仅限于以下要求：</w:t>
            </w:r>
          </w:p>
          <w:p w:rsidR="00FA3F99" w:rsidRDefault="00FA3F99" w:rsidP="00626A9F">
            <w:pPr>
              <w:jc w:val="left"/>
              <w:rPr>
                <w:szCs w:val="18"/>
                <w:lang w:val="es-ES"/>
              </w:rPr>
            </w:pPr>
            <w:r>
              <w:rPr>
                <w:rFonts w:hint="eastAsia"/>
                <w:szCs w:val="18"/>
                <w:lang w:val="es-ES"/>
              </w:rPr>
              <w:t>（</w:t>
            </w:r>
            <w:r>
              <w:rPr>
                <w:rFonts w:hint="eastAsia"/>
                <w:szCs w:val="18"/>
                <w:lang w:val="es-ES"/>
              </w:rPr>
              <w:t>1</w:t>
            </w:r>
            <w:r>
              <w:rPr>
                <w:rFonts w:hint="eastAsia"/>
                <w:szCs w:val="18"/>
                <w:lang w:val="es-ES"/>
              </w:rPr>
              <w:t>）相机位置可调</w:t>
            </w:r>
          </w:p>
          <w:p w:rsidR="00FA3F99" w:rsidRDefault="00FA3F99" w:rsidP="00626A9F">
            <w:pPr>
              <w:jc w:val="left"/>
              <w:rPr>
                <w:szCs w:val="18"/>
                <w:lang w:val="es-ES"/>
              </w:rPr>
            </w:pPr>
            <w:r>
              <w:rPr>
                <w:rFonts w:hint="eastAsia"/>
                <w:szCs w:val="18"/>
                <w:lang w:val="es-ES"/>
              </w:rPr>
              <w:t>（</w:t>
            </w:r>
            <w:r>
              <w:rPr>
                <w:rFonts w:hint="eastAsia"/>
                <w:szCs w:val="18"/>
                <w:lang w:val="es-ES"/>
              </w:rPr>
              <w:t>2</w:t>
            </w:r>
            <w:r>
              <w:rPr>
                <w:rFonts w:hint="eastAsia"/>
                <w:szCs w:val="18"/>
                <w:lang w:val="es-ES"/>
              </w:rPr>
              <w:t>）对焦和光圈调节</w:t>
            </w:r>
          </w:p>
          <w:p w:rsidR="00FA3F99" w:rsidRDefault="00FA3F99" w:rsidP="00626A9F">
            <w:pPr>
              <w:jc w:val="left"/>
              <w:rPr>
                <w:szCs w:val="18"/>
                <w:lang w:val="es-ES"/>
              </w:rPr>
            </w:pPr>
            <w:r>
              <w:rPr>
                <w:rFonts w:hint="eastAsia"/>
                <w:szCs w:val="18"/>
                <w:lang w:val="es-ES"/>
              </w:rPr>
              <w:t>（</w:t>
            </w:r>
            <w:r>
              <w:rPr>
                <w:rFonts w:hint="eastAsia"/>
                <w:szCs w:val="18"/>
                <w:lang w:val="es-ES"/>
              </w:rPr>
              <w:t>3</w:t>
            </w:r>
            <w:r>
              <w:rPr>
                <w:rFonts w:hint="eastAsia"/>
                <w:szCs w:val="18"/>
                <w:lang w:val="es-ES"/>
              </w:rPr>
              <w:t>）异物检测相机总的成相数量每个瓶子不少于</w:t>
            </w:r>
            <w:r>
              <w:rPr>
                <w:rFonts w:hint="eastAsia"/>
                <w:szCs w:val="18"/>
                <w:lang w:val="es-ES"/>
              </w:rPr>
              <w:t>75</w:t>
            </w:r>
            <w:r>
              <w:rPr>
                <w:rFonts w:hint="eastAsia"/>
                <w:szCs w:val="18"/>
                <w:lang w:val="es-ES"/>
              </w:rPr>
              <w:t>张。</w:t>
            </w:r>
          </w:p>
          <w:p w:rsidR="00FA3F99" w:rsidRDefault="00FA3F99" w:rsidP="00626A9F">
            <w:pPr>
              <w:adjustRightInd w:val="0"/>
              <w:snapToGrid w:val="0"/>
              <w:spacing w:line="400" w:lineRule="exact"/>
              <w:rPr>
                <w:szCs w:val="18"/>
                <w:lang w:val="es-ES"/>
              </w:rPr>
            </w:pPr>
            <w:r>
              <w:rPr>
                <w:rFonts w:hint="eastAsia"/>
                <w:szCs w:val="18"/>
                <w:lang w:val="es-ES"/>
              </w:rPr>
              <w:t>4.3</w:t>
            </w:r>
            <w:r>
              <w:rPr>
                <w:rFonts w:hint="eastAsia"/>
                <w:szCs w:val="18"/>
                <w:lang w:val="es-ES"/>
              </w:rPr>
              <w:t>图片处理需要至少具备但不仅限于以下要求：</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1</w:t>
            </w:r>
            <w:r>
              <w:rPr>
                <w:rFonts w:hint="eastAsia"/>
                <w:szCs w:val="18"/>
                <w:lang w:val="es-ES"/>
              </w:rPr>
              <w:t>）专门的图片处理单元</w:t>
            </w:r>
          </w:p>
          <w:p w:rsidR="00FA3F99" w:rsidRDefault="00FA3F99" w:rsidP="00626A9F">
            <w:pPr>
              <w:adjustRightInd w:val="0"/>
              <w:snapToGrid w:val="0"/>
              <w:spacing w:line="400" w:lineRule="exact"/>
              <w:rPr>
                <w:szCs w:val="18"/>
                <w:lang w:val="es-ES"/>
              </w:rPr>
            </w:pPr>
            <w:r>
              <w:rPr>
                <w:rFonts w:hint="eastAsia"/>
                <w:szCs w:val="18"/>
                <w:lang w:val="es-ES"/>
              </w:rPr>
              <w:t>（</w:t>
            </w:r>
            <w:r>
              <w:rPr>
                <w:rFonts w:hint="eastAsia"/>
                <w:szCs w:val="18"/>
                <w:lang w:val="es-ES"/>
              </w:rPr>
              <w:t>2</w:t>
            </w:r>
            <w:r>
              <w:rPr>
                <w:rFonts w:hint="eastAsia"/>
                <w:szCs w:val="18"/>
                <w:lang w:val="es-ES"/>
              </w:rPr>
              <w:t>）图片处理的参数可调（检查的图片数量，验收标准等）</w:t>
            </w:r>
          </w:p>
          <w:p w:rsidR="00FA3F99" w:rsidRDefault="00FA3F99" w:rsidP="00626A9F">
            <w:pPr>
              <w:jc w:val="left"/>
              <w:rPr>
                <w:szCs w:val="18"/>
                <w:lang w:val="es-ES"/>
              </w:rPr>
            </w:pPr>
            <w:r>
              <w:rPr>
                <w:rFonts w:hint="eastAsia"/>
                <w:szCs w:val="18"/>
                <w:lang w:val="es-ES"/>
              </w:rPr>
              <w:t>（</w:t>
            </w:r>
            <w:r>
              <w:rPr>
                <w:rFonts w:hint="eastAsia"/>
                <w:szCs w:val="18"/>
                <w:lang w:val="es-ES"/>
              </w:rPr>
              <w:t>3</w:t>
            </w:r>
            <w:r>
              <w:rPr>
                <w:rFonts w:hint="eastAsia"/>
                <w:szCs w:val="18"/>
                <w:lang w:val="es-ES"/>
              </w:rPr>
              <w:t>）应能查看不合格药瓶的图片、被剔除药瓶的记录图片（图像可按需求保存）。</w:t>
            </w:r>
          </w:p>
          <w:p w:rsidR="00FA3F99" w:rsidRDefault="00FA3F99" w:rsidP="00626A9F">
            <w:pPr>
              <w:jc w:val="left"/>
              <w:rPr>
                <w:szCs w:val="18"/>
                <w:lang w:val="es-ES"/>
              </w:rPr>
            </w:pPr>
            <w:r>
              <w:rPr>
                <w:rFonts w:hint="eastAsia"/>
                <w:szCs w:val="18"/>
                <w:lang w:val="es-ES"/>
              </w:rPr>
              <w:t>4.4</w:t>
            </w:r>
            <w:r>
              <w:rPr>
                <w:rFonts w:hint="eastAsia"/>
                <w:szCs w:val="18"/>
                <w:lang w:val="es-ES"/>
              </w:rPr>
              <w:t>每个高速相机都要配有独立的图片处理系统，高速精确的对成相照片进行比对处理，以便高速瞬间精确的判断出产品是否合格。</w:t>
            </w:r>
          </w:p>
          <w:p w:rsidR="00FA3F99" w:rsidRDefault="00FA3F99" w:rsidP="00626A9F">
            <w:pPr>
              <w:jc w:val="left"/>
              <w:rPr>
                <w:sz w:val="28"/>
                <w:szCs w:val="28"/>
                <w:lang w:val="es-ES"/>
              </w:rPr>
            </w:pPr>
            <w:r>
              <w:rPr>
                <w:rFonts w:hint="eastAsia"/>
                <w:sz w:val="28"/>
                <w:szCs w:val="28"/>
                <w:lang w:val="es-ES"/>
              </w:rPr>
              <w:t>5.</w:t>
            </w:r>
            <w:r>
              <w:rPr>
                <w:rFonts w:hint="eastAsia"/>
                <w:sz w:val="28"/>
                <w:szCs w:val="28"/>
                <w:lang w:val="es-ES"/>
              </w:rPr>
              <w:t>外观要求</w:t>
            </w:r>
          </w:p>
          <w:p w:rsidR="00FA3F99" w:rsidRDefault="00FA3F99" w:rsidP="00626A9F">
            <w:pPr>
              <w:jc w:val="left"/>
              <w:rPr>
                <w:szCs w:val="18"/>
                <w:lang w:val="es-ES"/>
              </w:rPr>
            </w:pPr>
            <w:r>
              <w:rPr>
                <w:rFonts w:hint="eastAsia"/>
                <w:szCs w:val="21"/>
                <w:lang w:val="es-ES"/>
              </w:rPr>
              <w:t>5.1</w:t>
            </w:r>
            <w:r>
              <w:rPr>
                <w:rFonts w:hint="eastAsia"/>
                <w:szCs w:val="18"/>
                <w:lang w:val="es-ES"/>
              </w:rPr>
              <w:t>安全门</w:t>
            </w:r>
            <w:proofErr w:type="gramStart"/>
            <w:r>
              <w:rPr>
                <w:rFonts w:hint="eastAsia"/>
                <w:szCs w:val="18"/>
                <w:lang w:val="es-ES"/>
              </w:rPr>
              <w:t>罩采用</w:t>
            </w:r>
            <w:proofErr w:type="gramEnd"/>
            <w:r>
              <w:rPr>
                <w:rFonts w:hint="eastAsia"/>
                <w:szCs w:val="18"/>
                <w:lang w:val="es-ES"/>
              </w:rPr>
              <w:t>PMMA</w:t>
            </w:r>
            <w:r>
              <w:rPr>
                <w:rFonts w:hint="eastAsia"/>
                <w:szCs w:val="18"/>
                <w:lang w:val="es-ES"/>
              </w:rPr>
              <w:t>材质，应在关闭状态下能够清晰观察到设备内部检测运转情况。</w:t>
            </w:r>
          </w:p>
          <w:p w:rsidR="00FA3F99" w:rsidRDefault="00FA3F99" w:rsidP="00626A9F">
            <w:pPr>
              <w:jc w:val="left"/>
              <w:rPr>
                <w:szCs w:val="18"/>
                <w:lang w:val="es-ES"/>
              </w:rPr>
            </w:pPr>
            <w:r>
              <w:rPr>
                <w:rFonts w:hint="eastAsia"/>
                <w:szCs w:val="18"/>
                <w:lang w:val="es-ES"/>
              </w:rPr>
              <w:t>5.2</w:t>
            </w:r>
            <w:r>
              <w:rPr>
                <w:rFonts w:hint="eastAsia"/>
                <w:szCs w:val="18"/>
                <w:lang w:val="es-ES"/>
              </w:rPr>
              <w:t>设备主要表面为</w:t>
            </w:r>
            <w:r>
              <w:rPr>
                <w:szCs w:val="18"/>
                <w:lang w:val="es-ES"/>
              </w:rPr>
              <w:t>304</w:t>
            </w:r>
            <w:r>
              <w:rPr>
                <w:rFonts w:hint="eastAsia"/>
                <w:szCs w:val="18"/>
                <w:lang w:val="es-ES"/>
              </w:rPr>
              <w:t>不锈钢，设备表面及安全门</w:t>
            </w:r>
            <w:proofErr w:type="gramStart"/>
            <w:r>
              <w:rPr>
                <w:rFonts w:hint="eastAsia"/>
                <w:szCs w:val="18"/>
                <w:lang w:val="es-ES"/>
              </w:rPr>
              <w:t>罩不能</w:t>
            </w:r>
            <w:proofErr w:type="gramEnd"/>
            <w:r>
              <w:rPr>
                <w:rFonts w:hint="eastAsia"/>
                <w:szCs w:val="18"/>
                <w:lang w:val="es-ES"/>
              </w:rPr>
              <w:t>产生晃眼反光。</w:t>
            </w:r>
          </w:p>
          <w:p w:rsidR="00FA3F99" w:rsidRDefault="00FA3F99" w:rsidP="00626A9F">
            <w:pPr>
              <w:jc w:val="left"/>
              <w:rPr>
                <w:szCs w:val="18"/>
                <w:lang w:val="es-ES"/>
              </w:rPr>
            </w:pPr>
            <w:r>
              <w:rPr>
                <w:rFonts w:hint="eastAsia"/>
                <w:szCs w:val="18"/>
                <w:lang w:val="es-ES"/>
              </w:rPr>
              <w:t>5.3</w:t>
            </w:r>
            <w:r>
              <w:rPr>
                <w:rFonts w:hint="eastAsia"/>
                <w:szCs w:val="18"/>
                <w:lang w:val="es-ES"/>
              </w:rPr>
              <w:t>设备的机架需采用高品质碳钢加工保证设备运行不会存在晃动，机架外表面采用喷塑处理，保证设备长时间运行不掉漆不生锈。不能采用普通的喷漆工艺。</w:t>
            </w:r>
          </w:p>
          <w:p w:rsidR="00FA3F99" w:rsidRDefault="00FA3F99" w:rsidP="00626A9F">
            <w:pPr>
              <w:jc w:val="left"/>
              <w:rPr>
                <w:szCs w:val="18"/>
                <w:lang w:val="es-ES"/>
              </w:rPr>
            </w:pPr>
            <w:r>
              <w:rPr>
                <w:rFonts w:hint="eastAsia"/>
                <w:szCs w:val="18"/>
                <w:lang w:val="es-ES"/>
              </w:rPr>
              <w:t>5.4</w:t>
            </w:r>
            <w:r>
              <w:rPr>
                <w:rFonts w:hint="eastAsia"/>
                <w:szCs w:val="18"/>
                <w:lang w:val="es-ES"/>
              </w:rPr>
              <w:t>重量：不得大于</w:t>
            </w:r>
            <w:r>
              <w:rPr>
                <w:rFonts w:hint="eastAsia"/>
                <w:szCs w:val="18"/>
                <w:lang w:val="es-ES"/>
              </w:rPr>
              <w:t>3500kg</w:t>
            </w:r>
          </w:p>
          <w:p w:rsidR="00FA3F99" w:rsidRDefault="00FA3F99" w:rsidP="00626A9F">
            <w:pPr>
              <w:jc w:val="left"/>
              <w:rPr>
                <w:szCs w:val="18"/>
                <w:lang w:val="es-ES"/>
              </w:rPr>
            </w:pPr>
            <w:r>
              <w:rPr>
                <w:rFonts w:hint="eastAsia"/>
                <w:szCs w:val="18"/>
                <w:lang w:val="es-ES"/>
              </w:rPr>
              <w:t>工作台高度</w:t>
            </w:r>
            <w:r>
              <w:rPr>
                <w:rFonts w:hint="eastAsia"/>
                <w:szCs w:val="18"/>
                <w:lang w:val="es-ES"/>
              </w:rPr>
              <w:t>:950MM</w:t>
            </w:r>
          </w:p>
          <w:p w:rsidR="00FA3F99" w:rsidRPr="00FA3F99" w:rsidRDefault="00FA3F99" w:rsidP="00626A9F">
            <w:pPr>
              <w:jc w:val="left"/>
              <w:rPr>
                <w:sz w:val="28"/>
                <w:szCs w:val="28"/>
                <w:lang w:val="es-ES"/>
              </w:rPr>
            </w:pPr>
            <w:r w:rsidRPr="00FA3F99">
              <w:rPr>
                <w:rFonts w:hint="eastAsia"/>
                <w:sz w:val="28"/>
                <w:szCs w:val="28"/>
                <w:lang w:val="es-ES"/>
              </w:rPr>
              <w:t>6.</w:t>
            </w:r>
            <w:r w:rsidRPr="00FA3F99">
              <w:rPr>
                <w:rFonts w:hint="eastAsia"/>
                <w:sz w:val="28"/>
                <w:szCs w:val="28"/>
                <w:lang w:val="es-ES"/>
              </w:rPr>
              <w:t>控制系统要求</w:t>
            </w:r>
          </w:p>
          <w:p w:rsidR="00FA3F99" w:rsidRDefault="00FA3F99" w:rsidP="00626A9F">
            <w:pPr>
              <w:jc w:val="left"/>
              <w:rPr>
                <w:szCs w:val="18"/>
                <w:lang w:val="es-ES"/>
              </w:rPr>
            </w:pPr>
            <w:r>
              <w:rPr>
                <w:rFonts w:hint="eastAsia"/>
                <w:szCs w:val="18"/>
                <w:lang w:val="es-ES"/>
              </w:rPr>
              <w:t>6.1</w:t>
            </w:r>
            <w:r>
              <w:rPr>
                <w:rFonts w:hint="eastAsia"/>
                <w:szCs w:val="18"/>
                <w:lang w:val="es-ES"/>
              </w:rPr>
              <w:t>具有三级密码管理权限。</w:t>
            </w:r>
          </w:p>
          <w:p w:rsidR="00FA3F99" w:rsidRDefault="00FA3F99" w:rsidP="00626A9F">
            <w:pPr>
              <w:jc w:val="left"/>
              <w:rPr>
                <w:szCs w:val="18"/>
                <w:lang w:val="es-ES"/>
              </w:rPr>
            </w:pPr>
            <w:r>
              <w:rPr>
                <w:rFonts w:hint="eastAsia"/>
                <w:szCs w:val="18"/>
                <w:lang w:val="es-ES"/>
              </w:rPr>
              <w:t>6.2</w:t>
            </w:r>
            <w:r>
              <w:rPr>
                <w:rFonts w:hint="eastAsia"/>
                <w:szCs w:val="18"/>
                <w:lang w:val="es-ES"/>
              </w:rPr>
              <w:t>有自动控制操作和手动操作。</w:t>
            </w:r>
          </w:p>
          <w:p w:rsidR="00FA3F99" w:rsidRDefault="00FA3F99" w:rsidP="00626A9F">
            <w:pPr>
              <w:jc w:val="left"/>
              <w:rPr>
                <w:szCs w:val="18"/>
                <w:lang w:val="es-ES"/>
              </w:rPr>
            </w:pPr>
            <w:r>
              <w:rPr>
                <w:rFonts w:hint="eastAsia"/>
                <w:szCs w:val="18"/>
                <w:lang w:val="es-ES"/>
              </w:rPr>
              <w:t>6.3 PLC</w:t>
            </w:r>
            <w:r>
              <w:rPr>
                <w:rFonts w:hint="eastAsia"/>
                <w:szCs w:val="18"/>
                <w:lang w:val="es-ES"/>
              </w:rPr>
              <w:t>、交流接触器、变频器以及关键部件如电机、电器元件等采用国际知名品牌（施耐德、三菱、欧</w:t>
            </w:r>
            <w:r>
              <w:rPr>
                <w:rFonts w:hint="eastAsia"/>
                <w:szCs w:val="18"/>
                <w:lang w:val="es-ES"/>
              </w:rPr>
              <w:lastRenderedPageBreak/>
              <w:t>姆龙等），并提供相关资质证明。</w:t>
            </w:r>
          </w:p>
          <w:p w:rsidR="00FA3F99" w:rsidRDefault="00FA3F99" w:rsidP="00626A9F">
            <w:pPr>
              <w:jc w:val="left"/>
              <w:rPr>
                <w:szCs w:val="18"/>
                <w:lang w:val="es-ES"/>
              </w:rPr>
            </w:pPr>
            <w:r>
              <w:rPr>
                <w:rFonts w:hint="eastAsia"/>
                <w:szCs w:val="18"/>
                <w:lang w:val="es-ES"/>
              </w:rPr>
              <w:t>6.4</w:t>
            </w:r>
            <w:r>
              <w:rPr>
                <w:rFonts w:hint="eastAsia"/>
                <w:szCs w:val="18"/>
                <w:lang w:val="es-ES"/>
              </w:rPr>
              <w:t>设备出现如光源故障、摄像头故障、机身故障等应有提示，并能够显示并记录故障时间和原因，具有自动声光报警功能。</w:t>
            </w:r>
          </w:p>
          <w:p w:rsidR="00FA3F99" w:rsidRDefault="00FA3F99" w:rsidP="00626A9F">
            <w:pPr>
              <w:jc w:val="left"/>
              <w:rPr>
                <w:szCs w:val="18"/>
                <w:lang w:val="es-ES"/>
              </w:rPr>
            </w:pPr>
            <w:r>
              <w:rPr>
                <w:rFonts w:hint="eastAsia"/>
                <w:szCs w:val="18"/>
                <w:lang w:val="es-ES"/>
              </w:rPr>
              <w:t>6.5</w:t>
            </w:r>
            <w:r>
              <w:rPr>
                <w:rFonts w:hint="eastAsia"/>
                <w:szCs w:val="18"/>
                <w:lang w:val="es-ES"/>
              </w:rPr>
              <w:t>若故障未被排除、设备未恢复正常，机器将自动锁死，无法整机启动</w:t>
            </w:r>
            <w:r>
              <w:rPr>
                <w:rFonts w:hint="eastAsia"/>
                <w:szCs w:val="18"/>
                <w:lang w:val="es-ES"/>
              </w:rPr>
              <w:t>/</w:t>
            </w:r>
            <w:r>
              <w:rPr>
                <w:rFonts w:hint="eastAsia"/>
                <w:szCs w:val="18"/>
                <w:lang w:val="es-ES"/>
              </w:rPr>
              <w:t>操作，同时声</w:t>
            </w:r>
            <w:r>
              <w:rPr>
                <w:rFonts w:hint="eastAsia"/>
                <w:szCs w:val="18"/>
                <w:lang w:val="es-ES"/>
              </w:rPr>
              <w:t>/</w:t>
            </w:r>
            <w:r>
              <w:rPr>
                <w:rFonts w:hint="eastAsia"/>
                <w:szCs w:val="18"/>
                <w:lang w:val="es-ES"/>
              </w:rPr>
              <w:t>光报警，直至故障被完全排除。</w:t>
            </w:r>
          </w:p>
          <w:p w:rsidR="00FA3F99" w:rsidRDefault="00FA3F99" w:rsidP="00626A9F">
            <w:pPr>
              <w:jc w:val="left"/>
              <w:rPr>
                <w:szCs w:val="18"/>
                <w:lang w:val="es-ES"/>
              </w:rPr>
            </w:pPr>
            <w:r>
              <w:rPr>
                <w:rFonts w:hint="eastAsia"/>
                <w:szCs w:val="18"/>
                <w:lang w:val="es-ES"/>
              </w:rPr>
              <w:t>6.6</w:t>
            </w:r>
            <w:r>
              <w:rPr>
                <w:rFonts w:hint="eastAsia"/>
                <w:szCs w:val="18"/>
                <w:lang w:val="es-ES"/>
              </w:rPr>
              <w:t>所有的报警记录需要有专门的日志文件保存，以便追溯和分析。</w:t>
            </w:r>
          </w:p>
          <w:p w:rsidR="00FA3F99" w:rsidRDefault="00FA3F99" w:rsidP="00626A9F">
            <w:pPr>
              <w:jc w:val="left"/>
              <w:rPr>
                <w:szCs w:val="18"/>
                <w:lang w:val="es-ES"/>
              </w:rPr>
            </w:pPr>
            <w:r>
              <w:rPr>
                <w:rFonts w:hint="eastAsia"/>
                <w:szCs w:val="21"/>
                <w:lang w:val="es-ES"/>
              </w:rPr>
              <w:t>6.7</w:t>
            </w:r>
            <w:r>
              <w:rPr>
                <w:rFonts w:hint="eastAsia"/>
                <w:szCs w:val="18"/>
                <w:lang w:val="es-ES"/>
              </w:rPr>
              <w:t>易于接近的区域安装紧急停止按钮。</w:t>
            </w:r>
          </w:p>
          <w:p w:rsidR="00FA3F99" w:rsidRDefault="00FA3F99" w:rsidP="00626A9F">
            <w:pPr>
              <w:jc w:val="left"/>
              <w:rPr>
                <w:szCs w:val="18"/>
                <w:lang w:val="es-ES"/>
              </w:rPr>
            </w:pPr>
            <w:r>
              <w:rPr>
                <w:rFonts w:hint="eastAsia"/>
                <w:szCs w:val="18"/>
                <w:lang w:val="es-ES"/>
              </w:rPr>
              <w:t>6.8</w:t>
            </w:r>
            <w:r>
              <w:rPr>
                <w:rFonts w:hint="eastAsia"/>
                <w:szCs w:val="18"/>
                <w:lang w:val="es-ES"/>
              </w:rPr>
              <w:t>门具有设备运行状态下的自锁功能，防止设备运行时被打开或设备运行过程中门打开时设备会报警提示。</w:t>
            </w:r>
          </w:p>
          <w:p w:rsidR="00FA3F99" w:rsidRDefault="00FA3F99" w:rsidP="00626A9F">
            <w:pPr>
              <w:jc w:val="left"/>
              <w:rPr>
                <w:szCs w:val="21"/>
                <w:lang w:val="es-ES"/>
              </w:rPr>
            </w:pPr>
            <w:r>
              <w:rPr>
                <w:rFonts w:hint="eastAsia"/>
                <w:szCs w:val="21"/>
                <w:lang w:val="es-ES"/>
              </w:rPr>
              <w:t>6.9</w:t>
            </w:r>
            <w:r>
              <w:rPr>
                <w:rFonts w:hint="eastAsia"/>
                <w:szCs w:val="21"/>
                <w:lang w:val="es-ES"/>
              </w:rPr>
              <w:t>设备满载运行时，距离设备</w:t>
            </w:r>
            <w:r>
              <w:rPr>
                <w:rFonts w:hint="eastAsia"/>
                <w:szCs w:val="21"/>
                <w:lang w:val="es-ES"/>
              </w:rPr>
              <w:t>1m</w:t>
            </w:r>
            <w:r>
              <w:rPr>
                <w:rFonts w:hint="eastAsia"/>
                <w:szCs w:val="21"/>
                <w:lang w:val="es-ES"/>
              </w:rPr>
              <w:t>远的噪音在</w:t>
            </w:r>
            <w:r>
              <w:rPr>
                <w:rFonts w:hint="eastAsia"/>
                <w:szCs w:val="21"/>
                <w:lang w:val="es-ES"/>
              </w:rPr>
              <w:t>80db</w:t>
            </w:r>
            <w:r>
              <w:rPr>
                <w:rFonts w:hint="eastAsia"/>
                <w:szCs w:val="21"/>
                <w:lang w:val="es-ES"/>
              </w:rPr>
              <w:t>以下。</w:t>
            </w:r>
          </w:p>
          <w:p w:rsidR="00FA3F99" w:rsidRDefault="00FA3F99" w:rsidP="00626A9F">
            <w:pPr>
              <w:jc w:val="left"/>
              <w:rPr>
                <w:color w:val="000000" w:themeColor="text1"/>
                <w:szCs w:val="21"/>
                <w:lang w:val="es-ES"/>
              </w:rPr>
            </w:pPr>
            <w:r>
              <w:rPr>
                <w:rFonts w:hint="eastAsia"/>
                <w:color w:val="000000" w:themeColor="text1"/>
                <w:szCs w:val="21"/>
                <w:lang w:val="es-ES"/>
              </w:rPr>
              <w:t xml:space="preserve">6.10 </w:t>
            </w:r>
            <w:r>
              <w:rPr>
                <w:rFonts w:hint="eastAsia"/>
                <w:color w:val="000000" w:themeColor="text1"/>
                <w:szCs w:val="21"/>
                <w:lang w:val="es-ES"/>
              </w:rPr>
              <w:t>需具备配方功能</w:t>
            </w:r>
            <w:proofErr w:type="gramStart"/>
            <w:r>
              <w:rPr>
                <w:rFonts w:hint="eastAsia"/>
                <w:color w:val="000000" w:themeColor="text1"/>
                <w:szCs w:val="21"/>
                <w:lang w:val="es-ES"/>
              </w:rPr>
              <w:t>功能</w:t>
            </w:r>
            <w:proofErr w:type="gramEnd"/>
            <w:r>
              <w:rPr>
                <w:rFonts w:hint="eastAsia"/>
                <w:color w:val="000000" w:themeColor="text1"/>
                <w:szCs w:val="21"/>
                <w:lang w:val="es-ES"/>
              </w:rPr>
              <w:t>，方便操作者调用参数；</w:t>
            </w:r>
          </w:p>
          <w:p w:rsidR="00FA3F99" w:rsidRPr="00FA3F99" w:rsidRDefault="00FA3F99" w:rsidP="00626A9F">
            <w:pPr>
              <w:jc w:val="left"/>
              <w:rPr>
                <w:color w:val="000000" w:themeColor="text1"/>
                <w:szCs w:val="21"/>
                <w:lang w:val="es-ES"/>
              </w:rPr>
            </w:pPr>
            <w:r>
              <w:rPr>
                <w:rFonts w:hint="eastAsia"/>
                <w:color w:val="000000" w:themeColor="text1"/>
                <w:szCs w:val="21"/>
                <w:lang w:val="es-ES"/>
              </w:rPr>
              <w:t xml:space="preserve">6.11 </w:t>
            </w:r>
            <w:r>
              <w:rPr>
                <w:rFonts w:hint="eastAsia"/>
                <w:color w:val="000000" w:themeColor="text1"/>
                <w:szCs w:val="21"/>
                <w:lang w:val="es-ES"/>
              </w:rPr>
              <w:t>需具备点动功能，各个部件能够点动，方便维护。</w:t>
            </w:r>
          </w:p>
          <w:p w:rsidR="00FA3F99" w:rsidRDefault="00FA3F99" w:rsidP="00626A9F">
            <w:pPr>
              <w:jc w:val="left"/>
              <w:rPr>
                <w:sz w:val="28"/>
                <w:szCs w:val="28"/>
                <w:lang w:val="es-ES"/>
              </w:rPr>
            </w:pPr>
            <w:r>
              <w:rPr>
                <w:rFonts w:hint="eastAsia"/>
                <w:sz w:val="28"/>
                <w:szCs w:val="28"/>
                <w:lang w:val="es-ES"/>
              </w:rPr>
              <w:t>7</w:t>
            </w:r>
            <w:r>
              <w:rPr>
                <w:rFonts w:hint="eastAsia"/>
                <w:sz w:val="28"/>
                <w:szCs w:val="28"/>
                <w:lang w:val="es-ES"/>
              </w:rPr>
              <w:t>数据安全要求</w:t>
            </w:r>
          </w:p>
          <w:p w:rsidR="00FA3F99" w:rsidRDefault="00FA3F99" w:rsidP="00626A9F">
            <w:pPr>
              <w:jc w:val="left"/>
              <w:rPr>
                <w:szCs w:val="18"/>
                <w:lang w:val="es-ES"/>
              </w:rPr>
            </w:pPr>
            <w:r>
              <w:rPr>
                <w:rFonts w:hint="eastAsia"/>
                <w:szCs w:val="21"/>
                <w:lang w:val="es-ES"/>
              </w:rPr>
              <w:t>7.1</w:t>
            </w:r>
            <w:r>
              <w:rPr>
                <w:rFonts w:hint="eastAsia"/>
                <w:szCs w:val="18"/>
                <w:lang w:val="es-ES"/>
              </w:rPr>
              <w:t>异常停电，停电时自动记录数据，不会丢失。来电后设备应处于</w:t>
            </w:r>
            <w:proofErr w:type="gramStart"/>
            <w:r>
              <w:rPr>
                <w:rFonts w:hint="eastAsia"/>
                <w:szCs w:val="18"/>
                <w:lang w:val="es-ES"/>
              </w:rPr>
              <w:t>待运行</w:t>
            </w:r>
            <w:proofErr w:type="gramEnd"/>
            <w:r>
              <w:rPr>
                <w:rFonts w:hint="eastAsia"/>
                <w:szCs w:val="18"/>
                <w:lang w:val="es-ES"/>
              </w:rPr>
              <w:t>状态，</w:t>
            </w:r>
            <w:proofErr w:type="gramStart"/>
            <w:r>
              <w:rPr>
                <w:rFonts w:hint="eastAsia"/>
                <w:szCs w:val="18"/>
                <w:lang w:val="es-ES"/>
              </w:rPr>
              <w:t>待操作</w:t>
            </w:r>
            <w:proofErr w:type="gramEnd"/>
            <w:r>
              <w:rPr>
                <w:rFonts w:hint="eastAsia"/>
                <w:szCs w:val="18"/>
                <w:lang w:val="es-ES"/>
              </w:rPr>
              <w:t>人员检查各状态参数是否正常后方可继续运行。</w:t>
            </w:r>
            <w:r>
              <w:rPr>
                <w:rFonts w:hint="eastAsia"/>
                <w:szCs w:val="18"/>
                <w:lang w:val="es-ES"/>
              </w:rPr>
              <w:t>PLC</w:t>
            </w:r>
            <w:r>
              <w:rPr>
                <w:rFonts w:hint="eastAsia"/>
                <w:szCs w:val="18"/>
                <w:lang w:val="es-ES"/>
              </w:rPr>
              <w:t>程序及操作系统有备份。</w:t>
            </w:r>
          </w:p>
          <w:p w:rsidR="00FA3F99" w:rsidRDefault="00FA3F99" w:rsidP="00626A9F">
            <w:pPr>
              <w:jc w:val="left"/>
              <w:rPr>
                <w:szCs w:val="18"/>
                <w:lang w:val="es-ES"/>
              </w:rPr>
            </w:pPr>
            <w:r>
              <w:rPr>
                <w:rFonts w:hint="eastAsia"/>
                <w:szCs w:val="18"/>
                <w:lang w:val="es-ES"/>
              </w:rPr>
              <w:t>7.2</w:t>
            </w:r>
            <w:r>
              <w:rPr>
                <w:rFonts w:hint="eastAsia"/>
                <w:szCs w:val="18"/>
                <w:lang w:val="es-ES"/>
              </w:rPr>
              <w:t>配备</w:t>
            </w:r>
            <w:r>
              <w:rPr>
                <w:rFonts w:hint="eastAsia"/>
                <w:szCs w:val="18"/>
                <w:lang w:val="es-ES"/>
              </w:rPr>
              <w:t>UPS</w:t>
            </w:r>
            <w:r>
              <w:rPr>
                <w:rFonts w:hint="eastAsia"/>
                <w:szCs w:val="18"/>
                <w:lang w:val="es-ES"/>
              </w:rPr>
              <w:t>电源，遇意外停电时，需要保证</w:t>
            </w:r>
            <w:r>
              <w:rPr>
                <w:rFonts w:hint="eastAsia"/>
                <w:szCs w:val="18"/>
                <w:lang w:val="es-ES"/>
              </w:rPr>
              <w:t>15</w:t>
            </w:r>
            <w:r>
              <w:rPr>
                <w:rFonts w:hint="eastAsia"/>
                <w:szCs w:val="18"/>
                <w:lang w:val="es-ES"/>
              </w:rPr>
              <w:t>分钟内数据不会丢失。</w:t>
            </w:r>
          </w:p>
          <w:p w:rsidR="00FA3F99" w:rsidRDefault="00FA3F99" w:rsidP="00626A9F">
            <w:pPr>
              <w:jc w:val="left"/>
              <w:rPr>
                <w:szCs w:val="18"/>
                <w:lang w:val="es-ES"/>
              </w:rPr>
            </w:pPr>
            <w:r>
              <w:rPr>
                <w:rFonts w:hint="eastAsia"/>
                <w:szCs w:val="18"/>
                <w:lang w:val="es-ES"/>
              </w:rPr>
              <w:t>7.3</w:t>
            </w:r>
            <w:r>
              <w:rPr>
                <w:rFonts w:hint="eastAsia"/>
                <w:szCs w:val="18"/>
                <w:lang w:val="es-ES"/>
              </w:rPr>
              <w:t>下面的参数信息能够保存为不可更改的</w:t>
            </w:r>
            <w:r>
              <w:rPr>
                <w:rFonts w:hint="eastAsia"/>
                <w:szCs w:val="18"/>
                <w:lang w:val="es-ES"/>
              </w:rPr>
              <w:t>PDF</w:t>
            </w:r>
            <w:r>
              <w:rPr>
                <w:rFonts w:hint="eastAsia"/>
                <w:szCs w:val="18"/>
                <w:lang w:val="es-ES"/>
              </w:rPr>
              <w:t>文件和打印到网络打印机：</w:t>
            </w:r>
            <w:r>
              <w:rPr>
                <w:rFonts w:hint="eastAsia"/>
                <w:szCs w:val="18"/>
                <w:lang w:val="es-ES"/>
              </w:rPr>
              <w:t xml:space="preserve">1. </w:t>
            </w:r>
            <w:r>
              <w:rPr>
                <w:rFonts w:hint="eastAsia"/>
                <w:szCs w:val="18"/>
                <w:lang w:val="es-ES"/>
              </w:rPr>
              <w:t>产品名称；</w:t>
            </w:r>
            <w:r>
              <w:rPr>
                <w:rFonts w:hint="eastAsia"/>
                <w:szCs w:val="18"/>
                <w:lang w:val="es-ES"/>
              </w:rPr>
              <w:t xml:space="preserve">2. </w:t>
            </w:r>
            <w:r>
              <w:rPr>
                <w:rFonts w:hint="eastAsia"/>
                <w:szCs w:val="18"/>
                <w:lang w:val="es-ES"/>
              </w:rPr>
              <w:t>批次；</w:t>
            </w:r>
            <w:r>
              <w:rPr>
                <w:rFonts w:hint="eastAsia"/>
                <w:szCs w:val="18"/>
                <w:lang w:val="es-ES"/>
              </w:rPr>
              <w:t xml:space="preserve">3. </w:t>
            </w:r>
            <w:r>
              <w:rPr>
                <w:rFonts w:hint="eastAsia"/>
                <w:szCs w:val="18"/>
                <w:lang w:val="es-ES"/>
              </w:rPr>
              <w:t>总检测项目；</w:t>
            </w:r>
            <w:r>
              <w:rPr>
                <w:rFonts w:hint="eastAsia"/>
                <w:szCs w:val="18"/>
                <w:lang w:val="es-ES"/>
              </w:rPr>
              <w:t xml:space="preserve">4. </w:t>
            </w:r>
            <w:r>
              <w:rPr>
                <w:rFonts w:hint="eastAsia"/>
                <w:szCs w:val="18"/>
                <w:lang w:val="es-ES"/>
              </w:rPr>
              <w:t>剔除数量（包括百分比）；</w:t>
            </w:r>
            <w:r>
              <w:rPr>
                <w:rFonts w:hint="eastAsia"/>
                <w:szCs w:val="18"/>
                <w:lang w:val="es-ES"/>
              </w:rPr>
              <w:t xml:space="preserve">5. </w:t>
            </w:r>
            <w:r>
              <w:rPr>
                <w:rFonts w:hint="eastAsia"/>
                <w:szCs w:val="18"/>
                <w:lang w:val="es-ES"/>
              </w:rPr>
              <w:t>日期；</w:t>
            </w:r>
            <w:r>
              <w:rPr>
                <w:rFonts w:hint="eastAsia"/>
                <w:szCs w:val="18"/>
                <w:lang w:val="es-ES"/>
              </w:rPr>
              <w:t xml:space="preserve">6. </w:t>
            </w:r>
            <w:r>
              <w:rPr>
                <w:rFonts w:hint="eastAsia"/>
                <w:szCs w:val="18"/>
                <w:lang w:val="es-ES"/>
              </w:rPr>
              <w:t>开机和停机时间；</w:t>
            </w:r>
            <w:r>
              <w:rPr>
                <w:rFonts w:hint="eastAsia"/>
                <w:szCs w:val="18"/>
                <w:lang w:val="es-ES"/>
              </w:rPr>
              <w:t xml:space="preserve">7. </w:t>
            </w:r>
            <w:r>
              <w:rPr>
                <w:rFonts w:hint="eastAsia"/>
                <w:szCs w:val="18"/>
                <w:lang w:val="es-ES"/>
              </w:rPr>
              <w:t>操作者。</w:t>
            </w:r>
          </w:p>
          <w:p w:rsidR="00FA3F99" w:rsidRPr="00FA3F99" w:rsidRDefault="00FA3F99" w:rsidP="00FA3F99">
            <w:pPr>
              <w:jc w:val="left"/>
              <w:rPr>
                <w:color w:val="FF0000"/>
                <w:szCs w:val="18"/>
                <w:lang w:val="es-ES"/>
              </w:rPr>
            </w:pPr>
            <w:r>
              <w:rPr>
                <w:rFonts w:hint="eastAsia"/>
                <w:color w:val="000000" w:themeColor="text1"/>
                <w:szCs w:val="18"/>
                <w:lang w:val="es-ES"/>
              </w:rPr>
              <w:t xml:space="preserve">7.4 </w:t>
            </w:r>
            <w:r>
              <w:rPr>
                <w:rFonts w:hint="eastAsia"/>
                <w:color w:val="000000" w:themeColor="text1"/>
                <w:szCs w:val="18"/>
                <w:lang w:val="es-ES"/>
              </w:rPr>
              <w:t>数据不得保存在固态硬盘上，放置硬盘损坏无法复原。</w:t>
            </w:r>
          </w:p>
          <w:p w:rsidR="00FA3F99" w:rsidRDefault="00FA3F99" w:rsidP="00626A9F">
            <w:pPr>
              <w:jc w:val="left"/>
              <w:rPr>
                <w:sz w:val="28"/>
                <w:szCs w:val="28"/>
              </w:rPr>
            </w:pPr>
            <w:r>
              <w:rPr>
                <w:rFonts w:hint="eastAsia"/>
                <w:sz w:val="28"/>
                <w:szCs w:val="28"/>
              </w:rPr>
              <w:t>8</w:t>
            </w:r>
            <w:r>
              <w:rPr>
                <w:rFonts w:hint="eastAsia"/>
                <w:sz w:val="28"/>
                <w:szCs w:val="28"/>
              </w:rPr>
              <w:t>场地安装</w:t>
            </w:r>
          </w:p>
          <w:p w:rsidR="00FA3F99" w:rsidRPr="00FA3F99" w:rsidRDefault="00FA3F99" w:rsidP="00626A9F">
            <w:pPr>
              <w:jc w:val="left"/>
              <w:rPr>
                <w:szCs w:val="18"/>
              </w:rPr>
            </w:pPr>
            <w:r>
              <w:rPr>
                <w:rFonts w:hint="eastAsia"/>
                <w:szCs w:val="18"/>
              </w:rPr>
              <w:t>提供加固施工，运输费，墙面拆除与恢复等费用。</w:t>
            </w:r>
          </w:p>
          <w:p w:rsidR="00FA3F99" w:rsidRDefault="00FA3F99" w:rsidP="00FA3F99">
            <w:pPr>
              <w:numPr>
                <w:ilvl w:val="0"/>
                <w:numId w:val="6"/>
              </w:numPr>
              <w:jc w:val="left"/>
              <w:rPr>
                <w:sz w:val="28"/>
                <w:szCs w:val="28"/>
              </w:rPr>
            </w:pPr>
            <w:r>
              <w:rPr>
                <w:rFonts w:hint="eastAsia"/>
                <w:sz w:val="28"/>
                <w:szCs w:val="28"/>
              </w:rPr>
              <w:t>配置：</w:t>
            </w:r>
          </w:p>
          <w:tbl>
            <w:tblPr>
              <w:tblpPr w:leftFromText="180" w:rightFromText="180" w:vertAnchor="text" w:horzAnchor="page" w:tblpX="1238"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2720"/>
              <w:gridCol w:w="1584"/>
              <w:gridCol w:w="1345"/>
            </w:tblGrid>
            <w:tr w:rsidR="00FA3F99" w:rsidTr="00626A9F">
              <w:trPr>
                <w:trHeight w:val="291"/>
              </w:trPr>
              <w:tc>
                <w:tcPr>
                  <w:tcW w:w="1683" w:type="dxa"/>
                </w:tcPr>
                <w:p w:rsidR="00FA3F99" w:rsidRDefault="00FA3F99" w:rsidP="00626A9F">
                  <w:r>
                    <w:rPr>
                      <w:rFonts w:hint="eastAsia"/>
                    </w:rPr>
                    <w:t>序号</w:t>
                  </w:r>
                </w:p>
              </w:tc>
              <w:tc>
                <w:tcPr>
                  <w:tcW w:w="2720" w:type="dxa"/>
                </w:tcPr>
                <w:p w:rsidR="00FA3F99" w:rsidRDefault="00FA3F99" w:rsidP="00626A9F">
                  <w:r>
                    <w:rPr>
                      <w:rFonts w:hint="eastAsia"/>
                    </w:rPr>
                    <w:t>名称</w:t>
                  </w:r>
                </w:p>
              </w:tc>
              <w:tc>
                <w:tcPr>
                  <w:tcW w:w="1584" w:type="dxa"/>
                </w:tcPr>
                <w:p w:rsidR="00FA3F99" w:rsidRDefault="00FA3F99" w:rsidP="00626A9F">
                  <w:r>
                    <w:rPr>
                      <w:rFonts w:hint="eastAsia"/>
                    </w:rPr>
                    <w:t>数量</w:t>
                  </w:r>
                </w:p>
              </w:tc>
              <w:tc>
                <w:tcPr>
                  <w:tcW w:w="1345" w:type="dxa"/>
                </w:tcPr>
                <w:p w:rsidR="00FA3F99" w:rsidRDefault="00FA3F99" w:rsidP="00626A9F">
                  <w:r>
                    <w:rPr>
                      <w:rFonts w:hint="eastAsia"/>
                    </w:rPr>
                    <w:t>品牌</w:t>
                  </w:r>
                </w:p>
              </w:tc>
            </w:tr>
            <w:tr w:rsidR="00FA3F99" w:rsidTr="00626A9F">
              <w:trPr>
                <w:trHeight w:val="291"/>
              </w:trPr>
              <w:tc>
                <w:tcPr>
                  <w:tcW w:w="7332" w:type="dxa"/>
                  <w:gridSpan w:val="4"/>
                  <w:vAlign w:val="center"/>
                </w:tcPr>
                <w:p w:rsidR="00FA3F99" w:rsidRDefault="00FA3F99" w:rsidP="00626A9F">
                  <w:r>
                    <w:rPr>
                      <w:rFonts w:hint="eastAsia"/>
                    </w:rPr>
                    <w:t>进出瓶部件</w:t>
                  </w:r>
                </w:p>
              </w:tc>
            </w:tr>
            <w:tr w:rsidR="00FA3F99" w:rsidTr="00626A9F">
              <w:trPr>
                <w:trHeight w:val="291"/>
              </w:trPr>
              <w:tc>
                <w:tcPr>
                  <w:tcW w:w="1683" w:type="dxa"/>
                  <w:vAlign w:val="center"/>
                </w:tcPr>
                <w:p w:rsidR="00FA3F99" w:rsidRDefault="00FA3F99" w:rsidP="00626A9F">
                  <w:r>
                    <w:rPr>
                      <w:rFonts w:hint="eastAsia"/>
                    </w:rPr>
                    <w:t>1</w:t>
                  </w:r>
                </w:p>
              </w:tc>
              <w:tc>
                <w:tcPr>
                  <w:tcW w:w="2720" w:type="dxa"/>
                  <w:vAlign w:val="center"/>
                </w:tcPr>
                <w:p w:rsidR="00FA3F99" w:rsidRDefault="00FA3F99" w:rsidP="00626A9F">
                  <w:r>
                    <w:rPr>
                      <w:rFonts w:hint="eastAsia"/>
                    </w:rPr>
                    <w:t>带锁电源开关</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施耐德</w:t>
                  </w:r>
                </w:p>
              </w:tc>
            </w:tr>
            <w:tr w:rsidR="00FA3F99" w:rsidTr="00626A9F">
              <w:trPr>
                <w:trHeight w:val="291"/>
              </w:trPr>
              <w:tc>
                <w:tcPr>
                  <w:tcW w:w="1683" w:type="dxa"/>
                  <w:vAlign w:val="center"/>
                </w:tcPr>
                <w:p w:rsidR="00FA3F99" w:rsidRDefault="00FA3F99" w:rsidP="00626A9F">
                  <w:r>
                    <w:rPr>
                      <w:rFonts w:hint="eastAsia"/>
                    </w:rPr>
                    <w:t>2</w:t>
                  </w:r>
                </w:p>
              </w:tc>
              <w:tc>
                <w:tcPr>
                  <w:tcW w:w="2720" w:type="dxa"/>
                  <w:vAlign w:val="center"/>
                </w:tcPr>
                <w:p w:rsidR="00FA3F99" w:rsidRDefault="00FA3F99" w:rsidP="00626A9F">
                  <w:r>
                    <w:rPr>
                      <w:rFonts w:hint="eastAsia"/>
                    </w:rPr>
                    <w:t>不间断电源</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雷迪司</w:t>
                  </w:r>
                </w:p>
              </w:tc>
            </w:tr>
            <w:tr w:rsidR="00FA3F99" w:rsidTr="00626A9F">
              <w:trPr>
                <w:trHeight w:val="291"/>
              </w:trPr>
              <w:tc>
                <w:tcPr>
                  <w:tcW w:w="1683" w:type="dxa"/>
                  <w:vAlign w:val="center"/>
                </w:tcPr>
                <w:p w:rsidR="00FA3F99" w:rsidRDefault="00FA3F99" w:rsidP="00626A9F">
                  <w:r>
                    <w:rPr>
                      <w:rFonts w:hint="eastAsia"/>
                    </w:rPr>
                    <w:t>3</w:t>
                  </w:r>
                </w:p>
              </w:tc>
              <w:tc>
                <w:tcPr>
                  <w:tcW w:w="2720" w:type="dxa"/>
                  <w:vAlign w:val="center"/>
                </w:tcPr>
                <w:p w:rsidR="00FA3F99" w:rsidRDefault="00FA3F99" w:rsidP="00626A9F">
                  <w:r>
                    <w:rPr>
                      <w:rFonts w:hint="eastAsia"/>
                    </w:rPr>
                    <w:t>进瓶绞龙伺服电机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4</w:t>
                  </w:r>
                </w:p>
              </w:tc>
              <w:tc>
                <w:tcPr>
                  <w:tcW w:w="2720" w:type="dxa"/>
                  <w:vAlign w:val="center"/>
                </w:tcPr>
                <w:p w:rsidR="00FA3F99" w:rsidRDefault="00FA3F99" w:rsidP="00626A9F">
                  <w:r>
                    <w:rPr>
                      <w:rFonts w:hint="eastAsia"/>
                    </w:rPr>
                    <w:t>驱动器</w:t>
                  </w:r>
                </w:p>
              </w:tc>
              <w:tc>
                <w:tcPr>
                  <w:tcW w:w="1584" w:type="dxa"/>
                  <w:vAlign w:val="center"/>
                </w:tcPr>
                <w:p w:rsidR="00FA3F99" w:rsidRDefault="00FA3F99" w:rsidP="00626A9F">
                  <w:pPr>
                    <w:jc w:val="center"/>
                  </w:pPr>
                  <w:r>
                    <w:rPr>
                      <w:rFonts w:hint="eastAsia"/>
                    </w:rPr>
                    <w:t>3</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5</w:t>
                  </w:r>
                </w:p>
              </w:tc>
              <w:tc>
                <w:tcPr>
                  <w:tcW w:w="2720" w:type="dxa"/>
                  <w:vAlign w:val="center"/>
                </w:tcPr>
                <w:p w:rsidR="00FA3F99" w:rsidRDefault="00FA3F99" w:rsidP="00626A9F">
                  <w:r>
                    <w:rPr>
                      <w:rFonts w:hint="eastAsia"/>
                    </w:rPr>
                    <w:t>伺服电机</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6</w:t>
                  </w:r>
                </w:p>
              </w:tc>
              <w:tc>
                <w:tcPr>
                  <w:tcW w:w="2720" w:type="dxa"/>
                  <w:vAlign w:val="center"/>
                </w:tcPr>
                <w:p w:rsidR="00FA3F99" w:rsidRDefault="00FA3F99" w:rsidP="00626A9F">
                  <w:r>
                    <w:rPr>
                      <w:rFonts w:hint="eastAsia"/>
                    </w:rPr>
                    <w:t>跟踪行星减速机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新宝</w:t>
                  </w:r>
                </w:p>
              </w:tc>
            </w:tr>
            <w:tr w:rsidR="00FA3F99" w:rsidTr="00626A9F">
              <w:trPr>
                <w:trHeight w:val="291"/>
              </w:trPr>
              <w:tc>
                <w:tcPr>
                  <w:tcW w:w="1683" w:type="dxa"/>
                  <w:vAlign w:val="center"/>
                </w:tcPr>
                <w:p w:rsidR="00FA3F99" w:rsidRDefault="00FA3F99" w:rsidP="00626A9F">
                  <w:r>
                    <w:rPr>
                      <w:rFonts w:hint="eastAsia"/>
                    </w:rPr>
                    <w:t>7</w:t>
                  </w:r>
                </w:p>
              </w:tc>
              <w:tc>
                <w:tcPr>
                  <w:tcW w:w="2720" w:type="dxa"/>
                  <w:vAlign w:val="center"/>
                </w:tcPr>
                <w:p w:rsidR="00FA3F99" w:rsidRDefault="00FA3F99" w:rsidP="00626A9F">
                  <w:r>
                    <w:rPr>
                      <w:rFonts w:hint="eastAsia"/>
                    </w:rPr>
                    <w:t>大盘行星减速机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仰弘</w:t>
                  </w:r>
                </w:p>
              </w:tc>
            </w:tr>
            <w:tr w:rsidR="00FA3F99" w:rsidTr="00626A9F">
              <w:trPr>
                <w:trHeight w:val="291"/>
              </w:trPr>
              <w:tc>
                <w:tcPr>
                  <w:tcW w:w="1683" w:type="dxa"/>
                  <w:vAlign w:val="center"/>
                </w:tcPr>
                <w:p w:rsidR="00FA3F99" w:rsidRDefault="00FA3F99" w:rsidP="00626A9F">
                  <w:r>
                    <w:rPr>
                      <w:rFonts w:hint="eastAsia"/>
                    </w:rPr>
                    <w:t>8</w:t>
                  </w:r>
                </w:p>
              </w:tc>
              <w:tc>
                <w:tcPr>
                  <w:tcW w:w="2720" w:type="dxa"/>
                  <w:vAlign w:val="center"/>
                </w:tcPr>
                <w:p w:rsidR="00FA3F99" w:rsidRDefault="00FA3F99" w:rsidP="00626A9F">
                  <w:r>
                    <w:rPr>
                      <w:rFonts w:hint="eastAsia"/>
                    </w:rPr>
                    <w:t>进、出瓶伺服电机</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9</w:t>
                  </w:r>
                </w:p>
              </w:tc>
              <w:tc>
                <w:tcPr>
                  <w:tcW w:w="2720" w:type="dxa"/>
                  <w:vAlign w:val="center"/>
                </w:tcPr>
                <w:p w:rsidR="00FA3F99" w:rsidRDefault="00FA3F99" w:rsidP="00626A9F">
                  <w:r>
                    <w:rPr>
                      <w:rFonts w:hint="eastAsia"/>
                    </w:rPr>
                    <w:t>驱动器</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10</w:t>
                  </w:r>
                </w:p>
              </w:tc>
              <w:tc>
                <w:tcPr>
                  <w:tcW w:w="2720" w:type="dxa"/>
                  <w:vAlign w:val="center"/>
                </w:tcPr>
                <w:p w:rsidR="00FA3F99" w:rsidRDefault="00FA3F99" w:rsidP="00626A9F">
                  <w:r>
                    <w:rPr>
                      <w:rFonts w:hint="eastAsia"/>
                    </w:rPr>
                    <w:t>进、出瓶拨轮行星减速机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仰弘</w:t>
                  </w:r>
                </w:p>
              </w:tc>
            </w:tr>
            <w:tr w:rsidR="00FA3F99" w:rsidTr="00626A9F">
              <w:trPr>
                <w:trHeight w:val="291"/>
              </w:trPr>
              <w:tc>
                <w:tcPr>
                  <w:tcW w:w="7332" w:type="dxa"/>
                  <w:gridSpan w:val="4"/>
                  <w:vAlign w:val="center"/>
                </w:tcPr>
                <w:p w:rsidR="00FA3F99" w:rsidRDefault="00FA3F99" w:rsidP="00626A9F">
                  <w:r>
                    <w:rPr>
                      <w:rFonts w:hint="eastAsia"/>
                    </w:rPr>
                    <w:t>视觉光源系统</w:t>
                  </w:r>
                </w:p>
              </w:tc>
            </w:tr>
            <w:tr w:rsidR="00FA3F99" w:rsidTr="00626A9F">
              <w:trPr>
                <w:trHeight w:val="291"/>
              </w:trPr>
              <w:tc>
                <w:tcPr>
                  <w:tcW w:w="1683" w:type="dxa"/>
                  <w:vAlign w:val="center"/>
                </w:tcPr>
                <w:p w:rsidR="00FA3F99" w:rsidRDefault="00FA3F99" w:rsidP="00626A9F">
                  <w:r>
                    <w:rPr>
                      <w:rFonts w:hint="eastAsia"/>
                    </w:rPr>
                    <w:t>11</w:t>
                  </w:r>
                </w:p>
              </w:tc>
              <w:tc>
                <w:tcPr>
                  <w:tcW w:w="2720" w:type="dxa"/>
                  <w:vAlign w:val="center"/>
                </w:tcPr>
                <w:p w:rsidR="00FA3F99" w:rsidRDefault="00FA3F99" w:rsidP="00626A9F">
                  <w:r>
                    <w:rPr>
                      <w:rFonts w:hint="eastAsia"/>
                    </w:rPr>
                    <w:t>光电开关</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马赫或基恩士</w:t>
                  </w:r>
                </w:p>
              </w:tc>
            </w:tr>
            <w:tr w:rsidR="00FA3F99" w:rsidTr="00626A9F">
              <w:trPr>
                <w:trHeight w:val="291"/>
              </w:trPr>
              <w:tc>
                <w:tcPr>
                  <w:tcW w:w="1683" w:type="dxa"/>
                  <w:vAlign w:val="center"/>
                </w:tcPr>
                <w:p w:rsidR="00FA3F99" w:rsidRDefault="00FA3F99" w:rsidP="00626A9F">
                  <w:r>
                    <w:rPr>
                      <w:rFonts w:hint="eastAsia"/>
                    </w:rPr>
                    <w:t>12</w:t>
                  </w:r>
                </w:p>
              </w:tc>
              <w:tc>
                <w:tcPr>
                  <w:tcW w:w="2720" w:type="dxa"/>
                  <w:vAlign w:val="center"/>
                </w:tcPr>
                <w:p w:rsidR="00FA3F99" w:rsidRDefault="00FA3F99" w:rsidP="00626A9F">
                  <w:r>
                    <w:rPr>
                      <w:rFonts w:hint="eastAsia"/>
                    </w:rPr>
                    <w:t>相机</w:t>
                  </w:r>
                </w:p>
              </w:tc>
              <w:tc>
                <w:tcPr>
                  <w:tcW w:w="1584" w:type="dxa"/>
                  <w:vAlign w:val="center"/>
                </w:tcPr>
                <w:p w:rsidR="00FA3F99" w:rsidRDefault="00FA3F99" w:rsidP="00626A9F">
                  <w:pPr>
                    <w:jc w:val="center"/>
                  </w:pPr>
                  <w:r>
                    <w:rPr>
                      <w:rFonts w:hint="eastAsia"/>
                    </w:rPr>
                    <w:t>13</w:t>
                  </w:r>
                </w:p>
              </w:tc>
              <w:tc>
                <w:tcPr>
                  <w:tcW w:w="1345" w:type="dxa"/>
                  <w:vAlign w:val="center"/>
                </w:tcPr>
                <w:p w:rsidR="00FA3F99" w:rsidRDefault="00FA3F99" w:rsidP="00626A9F">
                  <w:r>
                    <w:t>B</w:t>
                  </w:r>
                  <w:r>
                    <w:rPr>
                      <w:rFonts w:hint="eastAsia"/>
                    </w:rPr>
                    <w:t>alser</w:t>
                  </w:r>
                </w:p>
              </w:tc>
            </w:tr>
            <w:tr w:rsidR="00FA3F99" w:rsidTr="00626A9F">
              <w:trPr>
                <w:trHeight w:val="458"/>
              </w:trPr>
              <w:tc>
                <w:tcPr>
                  <w:tcW w:w="1683" w:type="dxa"/>
                  <w:vAlign w:val="center"/>
                </w:tcPr>
                <w:p w:rsidR="00FA3F99" w:rsidRDefault="00FA3F99" w:rsidP="00626A9F">
                  <w:r>
                    <w:rPr>
                      <w:rFonts w:hint="eastAsia"/>
                    </w:rPr>
                    <w:t>13</w:t>
                  </w:r>
                </w:p>
              </w:tc>
              <w:tc>
                <w:tcPr>
                  <w:tcW w:w="2720" w:type="dxa"/>
                  <w:vAlign w:val="center"/>
                </w:tcPr>
                <w:p w:rsidR="00FA3F99" w:rsidRDefault="00FA3F99" w:rsidP="00626A9F">
                  <w:r>
                    <w:rPr>
                      <w:rFonts w:hint="eastAsia"/>
                    </w:rPr>
                    <w:t>底光</w:t>
                  </w:r>
                </w:p>
              </w:tc>
              <w:tc>
                <w:tcPr>
                  <w:tcW w:w="1584" w:type="dxa"/>
                  <w:vAlign w:val="center"/>
                </w:tcPr>
                <w:p w:rsidR="00FA3F99" w:rsidRDefault="00FA3F99" w:rsidP="00626A9F">
                  <w:pPr>
                    <w:jc w:val="center"/>
                  </w:pPr>
                  <w:r>
                    <w:rPr>
                      <w:rFonts w:hint="eastAsia"/>
                    </w:rPr>
                    <w:t>6</w:t>
                  </w:r>
                </w:p>
              </w:tc>
              <w:tc>
                <w:tcPr>
                  <w:tcW w:w="1345" w:type="dxa"/>
                  <w:vAlign w:val="center"/>
                </w:tcPr>
                <w:p w:rsidR="00FA3F99" w:rsidRDefault="00FA3F99" w:rsidP="00626A9F">
                  <w:r>
                    <w:rPr>
                      <w:rFonts w:hint="eastAsia"/>
                    </w:rPr>
                    <w:t>纬朗</w:t>
                  </w:r>
                  <w:r>
                    <w:rPr>
                      <w:rFonts w:hint="eastAsia"/>
                    </w:rPr>
                    <w:t>/</w:t>
                  </w:r>
                  <w:r>
                    <w:rPr>
                      <w:rFonts w:hint="eastAsia"/>
                    </w:rPr>
                    <w:t>嘉励</w:t>
                  </w:r>
                </w:p>
              </w:tc>
            </w:tr>
            <w:tr w:rsidR="00FA3F99" w:rsidTr="00626A9F">
              <w:trPr>
                <w:trHeight w:val="291"/>
              </w:trPr>
              <w:tc>
                <w:tcPr>
                  <w:tcW w:w="1683" w:type="dxa"/>
                  <w:vAlign w:val="center"/>
                </w:tcPr>
                <w:p w:rsidR="00FA3F99" w:rsidRDefault="00FA3F99" w:rsidP="00626A9F">
                  <w:r>
                    <w:rPr>
                      <w:rFonts w:hint="eastAsia"/>
                    </w:rPr>
                    <w:lastRenderedPageBreak/>
                    <w:t>14</w:t>
                  </w:r>
                </w:p>
              </w:tc>
              <w:tc>
                <w:tcPr>
                  <w:tcW w:w="2720" w:type="dxa"/>
                  <w:vAlign w:val="center"/>
                </w:tcPr>
                <w:p w:rsidR="00FA3F99" w:rsidRDefault="00FA3F99" w:rsidP="00626A9F">
                  <w:r>
                    <w:rPr>
                      <w:rFonts w:hint="eastAsia"/>
                    </w:rPr>
                    <w:t>工控机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研华</w:t>
                  </w:r>
                </w:p>
              </w:tc>
            </w:tr>
            <w:tr w:rsidR="00FA3F99" w:rsidTr="00626A9F">
              <w:trPr>
                <w:trHeight w:val="291"/>
              </w:trPr>
              <w:tc>
                <w:tcPr>
                  <w:tcW w:w="1683" w:type="dxa"/>
                  <w:vAlign w:val="center"/>
                </w:tcPr>
                <w:p w:rsidR="00FA3F99" w:rsidRDefault="00FA3F99" w:rsidP="00626A9F">
                  <w:r>
                    <w:rPr>
                      <w:rFonts w:hint="eastAsia"/>
                    </w:rPr>
                    <w:t>15</w:t>
                  </w:r>
                </w:p>
              </w:tc>
              <w:tc>
                <w:tcPr>
                  <w:tcW w:w="2720" w:type="dxa"/>
                  <w:vAlign w:val="center"/>
                </w:tcPr>
                <w:p w:rsidR="00FA3F99" w:rsidRDefault="00FA3F99" w:rsidP="00626A9F">
                  <w:r>
                    <w:rPr>
                      <w:rFonts w:hint="eastAsia"/>
                    </w:rPr>
                    <w:t>显示屏</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诺达佳</w:t>
                  </w:r>
                </w:p>
              </w:tc>
            </w:tr>
            <w:tr w:rsidR="00FA3F99" w:rsidTr="00626A9F">
              <w:trPr>
                <w:trHeight w:val="291"/>
              </w:trPr>
              <w:tc>
                <w:tcPr>
                  <w:tcW w:w="1683" w:type="dxa"/>
                  <w:vAlign w:val="center"/>
                </w:tcPr>
                <w:p w:rsidR="00FA3F99" w:rsidRDefault="00FA3F99" w:rsidP="00626A9F">
                  <w:r>
                    <w:rPr>
                      <w:rFonts w:hint="eastAsia"/>
                    </w:rPr>
                    <w:t>16</w:t>
                  </w:r>
                </w:p>
              </w:tc>
              <w:tc>
                <w:tcPr>
                  <w:tcW w:w="2720" w:type="dxa"/>
                  <w:vAlign w:val="center"/>
                </w:tcPr>
                <w:p w:rsidR="00FA3F99" w:rsidRDefault="00FA3F99" w:rsidP="00626A9F">
                  <w:r>
                    <w:rPr>
                      <w:rFonts w:hint="eastAsia"/>
                    </w:rPr>
                    <w:t>背光</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纬朗</w:t>
                  </w:r>
                  <w:r>
                    <w:rPr>
                      <w:rFonts w:hint="eastAsia"/>
                    </w:rPr>
                    <w:t>/</w:t>
                  </w:r>
                  <w:r>
                    <w:rPr>
                      <w:rFonts w:hint="eastAsia"/>
                    </w:rPr>
                    <w:t>嘉励</w:t>
                  </w:r>
                  <w:r>
                    <w:rPr>
                      <w:rFonts w:hint="eastAsia"/>
                    </w:rPr>
                    <w:t>/</w:t>
                  </w:r>
                  <w:r>
                    <w:rPr>
                      <w:rFonts w:hint="eastAsia"/>
                    </w:rPr>
                    <w:t>锐视</w:t>
                  </w:r>
                </w:p>
              </w:tc>
            </w:tr>
            <w:tr w:rsidR="00FA3F99" w:rsidTr="00626A9F">
              <w:trPr>
                <w:trHeight w:val="291"/>
              </w:trPr>
              <w:tc>
                <w:tcPr>
                  <w:tcW w:w="1683" w:type="dxa"/>
                  <w:vAlign w:val="center"/>
                </w:tcPr>
                <w:p w:rsidR="00FA3F99" w:rsidRDefault="00FA3F99" w:rsidP="00626A9F">
                  <w:r>
                    <w:rPr>
                      <w:rFonts w:hint="eastAsia"/>
                    </w:rPr>
                    <w:t>17</w:t>
                  </w:r>
                </w:p>
              </w:tc>
              <w:tc>
                <w:tcPr>
                  <w:tcW w:w="2720" w:type="dxa"/>
                  <w:vAlign w:val="center"/>
                </w:tcPr>
                <w:p w:rsidR="00FA3F99" w:rsidRDefault="00FA3F99" w:rsidP="00626A9F">
                  <w:r>
                    <w:rPr>
                      <w:rFonts w:hint="eastAsia"/>
                    </w:rPr>
                    <w:t>大玻璃</w:t>
                  </w:r>
                  <w:r>
                    <w:t>相机</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Balser</w:t>
                  </w:r>
                </w:p>
              </w:tc>
            </w:tr>
            <w:tr w:rsidR="00FA3F99" w:rsidTr="00626A9F">
              <w:trPr>
                <w:trHeight w:val="291"/>
              </w:trPr>
              <w:tc>
                <w:tcPr>
                  <w:tcW w:w="1683" w:type="dxa"/>
                  <w:vAlign w:val="center"/>
                </w:tcPr>
                <w:p w:rsidR="00FA3F99" w:rsidRDefault="00FA3F99" w:rsidP="00626A9F">
                  <w:r>
                    <w:rPr>
                      <w:rFonts w:hint="eastAsia"/>
                    </w:rPr>
                    <w:t>18</w:t>
                  </w:r>
                </w:p>
              </w:tc>
              <w:tc>
                <w:tcPr>
                  <w:tcW w:w="2720" w:type="dxa"/>
                  <w:vAlign w:val="center"/>
                </w:tcPr>
                <w:p w:rsidR="00FA3F99" w:rsidRDefault="00FA3F99" w:rsidP="00626A9F">
                  <w:r>
                    <w:t>光源</w:t>
                  </w:r>
                </w:p>
              </w:tc>
              <w:tc>
                <w:tcPr>
                  <w:tcW w:w="1584" w:type="dxa"/>
                  <w:vAlign w:val="center"/>
                </w:tcPr>
                <w:p w:rsidR="00FA3F99" w:rsidRDefault="00FA3F99" w:rsidP="00626A9F">
                  <w:pPr>
                    <w:jc w:val="center"/>
                  </w:pPr>
                  <w:r>
                    <w:rPr>
                      <w:rFonts w:hint="eastAsia"/>
                    </w:rPr>
                    <w:t>2</w:t>
                  </w:r>
                </w:p>
              </w:tc>
              <w:tc>
                <w:tcPr>
                  <w:tcW w:w="1345" w:type="dxa"/>
                </w:tcPr>
                <w:p w:rsidR="00FA3F99" w:rsidRDefault="00FA3F99" w:rsidP="00626A9F">
                  <w:r>
                    <w:rPr>
                      <w:rFonts w:hint="eastAsia"/>
                    </w:rPr>
                    <w:t>纬朗</w:t>
                  </w:r>
                  <w:r>
                    <w:rPr>
                      <w:rFonts w:hint="eastAsia"/>
                    </w:rPr>
                    <w:t>/</w:t>
                  </w:r>
                  <w:r>
                    <w:rPr>
                      <w:rFonts w:hint="eastAsia"/>
                    </w:rPr>
                    <w:t>嘉励</w:t>
                  </w:r>
                  <w:r>
                    <w:rPr>
                      <w:rFonts w:hint="eastAsia"/>
                    </w:rPr>
                    <w:t>/</w:t>
                  </w:r>
                  <w:r>
                    <w:rPr>
                      <w:rFonts w:hint="eastAsia"/>
                    </w:rPr>
                    <w:t>锐视</w:t>
                  </w:r>
                </w:p>
              </w:tc>
            </w:tr>
            <w:tr w:rsidR="00FA3F99" w:rsidTr="00626A9F">
              <w:trPr>
                <w:trHeight w:val="291"/>
              </w:trPr>
              <w:tc>
                <w:tcPr>
                  <w:tcW w:w="7332" w:type="dxa"/>
                  <w:gridSpan w:val="4"/>
                  <w:vAlign w:val="center"/>
                </w:tcPr>
                <w:p w:rsidR="00FA3F99" w:rsidRDefault="00FA3F99" w:rsidP="00626A9F">
                  <w:r>
                    <w:rPr>
                      <w:rFonts w:hint="eastAsia"/>
                    </w:rPr>
                    <w:t>其他</w:t>
                  </w:r>
                </w:p>
              </w:tc>
            </w:tr>
            <w:tr w:rsidR="00FA3F99" w:rsidTr="00626A9F">
              <w:trPr>
                <w:trHeight w:val="291"/>
              </w:trPr>
              <w:tc>
                <w:tcPr>
                  <w:tcW w:w="1683" w:type="dxa"/>
                  <w:vAlign w:val="center"/>
                </w:tcPr>
                <w:p w:rsidR="00FA3F99" w:rsidRDefault="00FA3F99" w:rsidP="00626A9F">
                  <w:r>
                    <w:rPr>
                      <w:rFonts w:hint="eastAsia"/>
                    </w:rPr>
                    <w:t>19</w:t>
                  </w:r>
                </w:p>
              </w:tc>
              <w:tc>
                <w:tcPr>
                  <w:tcW w:w="2720" w:type="dxa"/>
                  <w:vAlign w:val="center"/>
                </w:tcPr>
                <w:p w:rsidR="00FA3F99" w:rsidRDefault="00FA3F99" w:rsidP="00626A9F">
                  <w:pPr>
                    <w:rPr>
                      <w:szCs w:val="21"/>
                    </w:rPr>
                  </w:pPr>
                  <w:r>
                    <w:rPr>
                      <w:rFonts w:hint="eastAsia"/>
                    </w:rPr>
                    <w:t>伺服驱动器</w:t>
                  </w:r>
                </w:p>
              </w:tc>
              <w:tc>
                <w:tcPr>
                  <w:tcW w:w="1584" w:type="dxa"/>
                  <w:vAlign w:val="center"/>
                </w:tcPr>
                <w:p w:rsidR="00FA3F99" w:rsidRDefault="00FA3F99" w:rsidP="00626A9F">
                  <w:pPr>
                    <w:jc w:val="center"/>
                  </w:pPr>
                  <w:r>
                    <w:rPr>
                      <w:rFonts w:hint="eastAsia"/>
                    </w:rPr>
                    <w:t>7</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20</w:t>
                  </w:r>
                </w:p>
              </w:tc>
              <w:tc>
                <w:tcPr>
                  <w:tcW w:w="2720" w:type="dxa"/>
                  <w:vAlign w:val="center"/>
                </w:tcPr>
                <w:p w:rsidR="00FA3F99" w:rsidRDefault="00FA3F99" w:rsidP="00626A9F">
                  <w:r>
                    <w:rPr>
                      <w:rFonts w:hint="eastAsia"/>
                    </w:rPr>
                    <w:t>伺服电机</w:t>
                  </w:r>
                </w:p>
              </w:tc>
              <w:tc>
                <w:tcPr>
                  <w:tcW w:w="1584" w:type="dxa"/>
                  <w:vAlign w:val="center"/>
                </w:tcPr>
                <w:p w:rsidR="00FA3F99" w:rsidRDefault="00FA3F99" w:rsidP="00626A9F">
                  <w:pPr>
                    <w:jc w:val="center"/>
                    <w:rPr>
                      <w:caps/>
                    </w:rPr>
                  </w:pPr>
                  <w:r>
                    <w:rPr>
                      <w:rFonts w:hint="eastAsia"/>
                    </w:rPr>
                    <w:t>20</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21</w:t>
                  </w:r>
                </w:p>
              </w:tc>
              <w:tc>
                <w:tcPr>
                  <w:tcW w:w="2720" w:type="dxa"/>
                  <w:vAlign w:val="center"/>
                </w:tcPr>
                <w:p w:rsidR="00FA3F99" w:rsidRDefault="00FA3F99" w:rsidP="00626A9F">
                  <w:pPr>
                    <w:rPr>
                      <w:szCs w:val="21"/>
                    </w:rPr>
                  </w:pPr>
                  <w:r>
                    <w:rPr>
                      <w:rFonts w:hint="eastAsia"/>
                    </w:rPr>
                    <w:t>通讯模块</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22</w:t>
                  </w:r>
                </w:p>
              </w:tc>
              <w:tc>
                <w:tcPr>
                  <w:tcW w:w="2720" w:type="dxa"/>
                  <w:vAlign w:val="center"/>
                </w:tcPr>
                <w:p w:rsidR="00FA3F99" w:rsidRDefault="00FA3F99" w:rsidP="00626A9F">
                  <w:r>
                    <w:rPr>
                      <w:rFonts w:hint="eastAsia"/>
                    </w:rPr>
                    <w:t>从站基板</w:t>
                  </w:r>
                </w:p>
              </w:tc>
              <w:tc>
                <w:tcPr>
                  <w:tcW w:w="1584" w:type="dxa"/>
                  <w:vAlign w:val="center"/>
                </w:tcPr>
                <w:p w:rsidR="00FA3F99" w:rsidRDefault="00FA3F99" w:rsidP="00626A9F">
                  <w:pPr>
                    <w:jc w:val="center"/>
                    <w:rPr>
                      <w:caps/>
                    </w:rPr>
                  </w:pPr>
                  <w:r>
                    <w:rPr>
                      <w:rFonts w:hint="eastAsia"/>
                    </w:rPr>
                    <w:t>1</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23</w:t>
                  </w:r>
                </w:p>
              </w:tc>
              <w:tc>
                <w:tcPr>
                  <w:tcW w:w="2720" w:type="dxa"/>
                  <w:vAlign w:val="center"/>
                </w:tcPr>
                <w:p w:rsidR="00FA3F99" w:rsidRDefault="00FA3F99" w:rsidP="00626A9F">
                  <w:pPr>
                    <w:rPr>
                      <w:szCs w:val="21"/>
                    </w:rPr>
                  </w:pPr>
                  <w:r>
                    <w:rPr>
                      <w:rFonts w:hint="eastAsia"/>
                    </w:rPr>
                    <w:t>从站</w:t>
                  </w:r>
                  <w:r>
                    <w:rPr>
                      <w:rFonts w:hint="eastAsia"/>
                    </w:rPr>
                    <w:t>CPU</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三菱</w:t>
                  </w:r>
                </w:p>
              </w:tc>
            </w:tr>
            <w:tr w:rsidR="00FA3F99" w:rsidTr="00626A9F">
              <w:trPr>
                <w:trHeight w:val="291"/>
              </w:trPr>
              <w:tc>
                <w:tcPr>
                  <w:tcW w:w="1683" w:type="dxa"/>
                  <w:vAlign w:val="center"/>
                </w:tcPr>
                <w:p w:rsidR="00FA3F99" w:rsidRDefault="00FA3F99" w:rsidP="00626A9F">
                  <w:r>
                    <w:rPr>
                      <w:rFonts w:hint="eastAsia"/>
                    </w:rPr>
                    <w:t>24</w:t>
                  </w:r>
                </w:p>
              </w:tc>
              <w:tc>
                <w:tcPr>
                  <w:tcW w:w="2720" w:type="dxa"/>
                  <w:vAlign w:val="center"/>
                </w:tcPr>
                <w:p w:rsidR="00FA3F99" w:rsidRDefault="00FA3F99" w:rsidP="00626A9F">
                  <w:r>
                    <w:rPr>
                      <w:rFonts w:hint="eastAsia"/>
                      <w:szCs w:val="21"/>
                    </w:rPr>
                    <w:t>单极断路器</w:t>
                  </w:r>
                </w:p>
              </w:tc>
              <w:tc>
                <w:tcPr>
                  <w:tcW w:w="1584" w:type="dxa"/>
                  <w:vAlign w:val="center"/>
                </w:tcPr>
                <w:p w:rsidR="00FA3F99" w:rsidRDefault="00FA3F99" w:rsidP="00626A9F">
                  <w:pPr>
                    <w:jc w:val="center"/>
                    <w:rPr>
                      <w:caps/>
                    </w:rPr>
                  </w:pPr>
                  <w:r>
                    <w:rPr>
                      <w:rFonts w:hint="eastAsia"/>
                    </w:rPr>
                    <w:t>15</w:t>
                  </w:r>
                </w:p>
              </w:tc>
              <w:tc>
                <w:tcPr>
                  <w:tcW w:w="1345" w:type="dxa"/>
                </w:tcPr>
                <w:p w:rsidR="00FA3F99" w:rsidRDefault="00FA3F99" w:rsidP="00626A9F">
                  <w:r>
                    <w:rPr>
                      <w:rFonts w:hint="eastAsia"/>
                    </w:rPr>
                    <w:t>施耐德</w:t>
                  </w:r>
                  <w:r>
                    <w:rPr>
                      <w:rFonts w:hint="eastAsia"/>
                    </w:rPr>
                    <w:t>/ETA</w:t>
                  </w:r>
                </w:p>
              </w:tc>
            </w:tr>
            <w:tr w:rsidR="00FA3F99" w:rsidTr="00626A9F">
              <w:trPr>
                <w:trHeight w:val="291"/>
              </w:trPr>
              <w:tc>
                <w:tcPr>
                  <w:tcW w:w="1683" w:type="dxa"/>
                  <w:vAlign w:val="center"/>
                </w:tcPr>
                <w:p w:rsidR="00FA3F99" w:rsidRDefault="00FA3F99" w:rsidP="00626A9F">
                  <w:r>
                    <w:rPr>
                      <w:rFonts w:hint="eastAsia"/>
                    </w:rPr>
                    <w:t>25</w:t>
                  </w:r>
                </w:p>
              </w:tc>
              <w:tc>
                <w:tcPr>
                  <w:tcW w:w="2720" w:type="dxa"/>
                  <w:vAlign w:val="center"/>
                </w:tcPr>
                <w:p w:rsidR="00FA3F99" w:rsidRDefault="00FA3F99" w:rsidP="00626A9F">
                  <w:r>
                    <w:rPr>
                      <w:rFonts w:hint="eastAsia"/>
                    </w:rPr>
                    <w:t>小型继电器</w:t>
                  </w:r>
                </w:p>
              </w:tc>
              <w:tc>
                <w:tcPr>
                  <w:tcW w:w="1584" w:type="dxa"/>
                  <w:vAlign w:val="center"/>
                </w:tcPr>
                <w:p w:rsidR="00FA3F99" w:rsidRDefault="00FA3F99" w:rsidP="00626A9F">
                  <w:pPr>
                    <w:jc w:val="center"/>
                  </w:pPr>
                  <w:r>
                    <w:rPr>
                      <w:rFonts w:hint="eastAsia"/>
                    </w:rPr>
                    <w:t>6</w:t>
                  </w:r>
                </w:p>
              </w:tc>
              <w:tc>
                <w:tcPr>
                  <w:tcW w:w="1345" w:type="dxa"/>
                  <w:vAlign w:val="center"/>
                </w:tcPr>
                <w:p w:rsidR="00FA3F99" w:rsidRDefault="00FA3F99" w:rsidP="00626A9F">
                  <w:r>
                    <w:rPr>
                      <w:rFonts w:hint="eastAsia"/>
                    </w:rPr>
                    <w:t>霍尼韦尔</w:t>
                  </w:r>
                </w:p>
              </w:tc>
            </w:tr>
            <w:tr w:rsidR="00FA3F99" w:rsidTr="00626A9F">
              <w:trPr>
                <w:trHeight w:val="291"/>
              </w:trPr>
              <w:tc>
                <w:tcPr>
                  <w:tcW w:w="1683" w:type="dxa"/>
                  <w:vAlign w:val="center"/>
                </w:tcPr>
                <w:p w:rsidR="00FA3F99" w:rsidRDefault="00FA3F99" w:rsidP="00626A9F">
                  <w:r>
                    <w:rPr>
                      <w:rFonts w:hint="eastAsia"/>
                    </w:rPr>
                    <w:t>26</w:t>
                  </w:r>
                </w:p>
              </w:tc>
              <w:tc>
                <w:tcPr>
                  <w:tcW w:w="2720" w:type="dxa"/>
                  <w:vAlign w:val="center"/>
                </w:tcPr>
                <w:p w:rsidR="00FA3F99" w:rsidRDefault="00FA3F99" w:rsidP="00626A9F">
                  <w:r>
                    <w:rPr>
                      <w:rFonts w:hint="eastAsia"/>
                    </w:rPr>
                    <w:t>调速器</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精研</w:t>
                  </w:r>
                </w:p>
              </w:tc>
            </w:tr>
            <w:tr w:rsidR="00FA3F99" w:rsidTr="00626A9F">
              <w:trPr>
                <w:trHeight w:val="291"/>
              </w:trPr>
              <w:tc>
                <w:tcPr>
                  <w:tcW w:w="1683" w:type="dxa"/>
                  <w:vAlign w:val="center"/>
                </w:tcPr>
                <w:p w:rsidR="00FA3F99" w:rsidRDefault="00FA3F99" w:rsidP="00626A9F">
                  <w:r>
                    <w:rPr>
                      <w:rFonts w:hint="eastAsia"/>
                    </w:rPr>
                    <w:t>27</w:t>
                  </w:r>
                </w:p>
              </w:tc>
              <w:tc>
                <w:tcPr>
                  <w:tcW w:w="2720" w:type="dxa"/>
                  <w:vAlign w:val="center"/>
                </w:tcPr>
                <w:p w:rsidR="00FA3F99" w:rsidRDefault="00FA3F99" w:rsidP="00626A9F">
                  <w:r>
                    <w:rPr>
                      <w:rFonts w:hint="eastAsia"/>
                    </w:rPr>
                    <w:t>调速电机</w:t>
                  </w:r>
                </w:p>
              </w:tc>
              <w:tc>
                <w:tcPr>
                  <w:tcW w:w="1584" w:type="dxa"/>
                  <w:vAlign w:val="center"/>
                </w:tcPr>
                <w:p w:rsidR="00FA3F99" w:rsidRDefault="00FA3F99" w:rsidP="00626A9F">
                  <w:pPr>
                    <w:jc w:val="center"/>
                  </w:pPr>
                  <w:r>
                    <w:rPr>
                      <w:rFonts w:hint="eastAsia"/>
                    </w:rPr>
                    <w:t>1</w:t>
                  </w:r>
                </w:p>
              </w:tc>
              <w:tc>
                <w:tcPr>
                  <w:tcW w:w="1345" w:type="dxa"/>
                  <w:vAlign w:val="center"/>
                </w:tcPr>
                <w:p w:rsidR="00FA3F99" w:rsidRDefault="00FA3F99" w:rsidP="00626A9F">
                  <w:r>
                    <w:rPr>
                      <w:rFonts w:hint="eastAsia"/>
                    </w:rPr>
                    <w:t>精研</w:t>
                  </w:r>
                </w:p>
              </w:tc>
            </w:tr>
            <w:tr w:rsidR="00FA3F99" w:rsidTr="00626A9F">
              <w:trPr>
                <w:trHeight w:val="291"/>
              </w:trPr>
              <w:tc>
                <w:tcPr>
                  <w:tcW w:w="1683" w:type="dxa"/>
                  <w:vAlign w:val="center"/>
                </w:tcPr>
                <w:p w:rsidR="00FA3F99" w:rsidRDefault="00FA3F99" w:rsidP="00626A9F">
                  <w:r>
                    <w:rPr>
                      <w:rFonts w:hint="eastAsia"/>
                    </w:rPr>
                    <w:t>28</w:t>
                  </w:r>
                </w:p>
              </w:tc>
              <w:tc>
                <w:tcPr>
                  <w:tcW w:w="2720" w:type="dxa"/>
                  <w:vAlign w:val="center"/>
                </w:tcPr>
                <w:p w:rsidR="00FA3F99" w:rsidRDefault="00FA3F99" w:rsidP="00626A9F">
                  <w:r>
                    <w:rPr>
                      <w:rFonts w:hint="eastAsia"/>
                    </w:rPr>
                    <w:t>开关电源</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明纬</w:t>
                  </w:r>
                </w:p>
              </w:tc>
            </w:tr>
            <w:tr w:rsidR="00FA3F99" w:rsidTr="00626A9F">
              <w:trPr>
                <w:trHeight w:val="291"/>
              </w:trPr>
              <w:tc>
                <w:tcPr>
                  <w:tcW w:w="1683" w:type="dxa"/>
                  <w:vAlign w:val="center"/>
                </w:tcPr>
                <w:p w:rsidR="00FA3F99" w:rsidRDefault="00FA3F99" w:rsidP="00626A9F">
                  <w:r>
                    <w:rPr>
                      <w:rFonts w:hint="eastAsia"/>
                    </w:rPr>
                    <w:t>29</w:t>
                  </w:r>
                </w:p>
              </w:tc>
              <w:tc>
                <w:tcPr>
                  <w:tcW w:w="2720" w:type="dxa"/>
                  <w:vAlign w:val="center"/>
                </w:tcPr>
                <w:p w:rsidR="00FA3F99" w:rsidRDefault="00FA3F99" w:rsidP="00626A9F">
                  <w:r>
                    <w:rPr>
                      <w:rFonts w:hint="eastAsia"/>
                    </w:rPr>
                    <w:t>固态继电器</w:t>
                  </w:r>
                </w:p>
              </w:tc>
              <w:tc>
                <w:tcPr>
                  <w:tcW w:w="1584" w:type="dxa"/>
                  <w:vAlign w:val="center"/>
                </w:tcPr>
                <w:p w:rsidR="00FA3F99" w:rsidRDefault="00FA3F99" w:rsidP="00626A9F">
                  <w:pPr>
                    <w:jc w:val="center"/>
                  </w:pPr>
                  <w:r>
                    <w:rPr>
                      <w:rFonts w:hint="eastAsia"/>
                    </w:rPr>
                    <w:t>14</w:t>
                  </w:r>
                </w:p>
              </w:tc>
              <w:tc>
                <w:tcPr>
                  <w:tcW w:w="1345" w:type="dxa"/>
                  <w:vAlign w:val="center"/>
                </w:tcPr>
                <w:p w:rsidR="00FA3F99" w:rsidRDefault="00FA3F99" w:rsidP="00626A9F">
                  <w:r>
                    <w:rPr>
                      <w:rFonts w:hint="eastAsia"/>
                    </w:rPr>
                    <w:t>魏德米勒</w:t>
                  </w:r>
                </w:p>
              </w:tc>
            </w:tr>
            <w:tr w:rsidR="00FA3F99" w:rsidTr="00626A9F">
              <w:trPr>
                <w:trHeight w:val="291"/>
              </w:trPr>
              <w:tc>
                <w:tcPr>
                  <w:tcW w:w="1683" w:type="dxa"/>
                  <w:vAlign w:val="center"/>
                </w:tcPr>
                <w:p w:rsidR="00FA3F99" w:rsidRDefault="00FA3F99" w:rsidP="00626A9F">
                  <w:r>
                    <w:rPr>
                      <w:rFonts w:hint="eastAsia"/>
                    </w:rPr>
                    <w:t>30</w:t>
                  </w:r>
                </w:p>
              </w:tc>
              <w:tc>
                <w:tcPr>
                  <w:tcW w:w="2720" w:type="dxa"/>
                  <w:vAlign w:val="center"/>
                </w:tcPr>
                <w:p w:rsidR="00FA3F99" w:rsidRDefault="00FA3F99" w:rsidP="00626A9F">
                  <w:r>
                    <w:rPr>
                      <w:rFonts w:hint="eastAsia"/>
                    </w:rPr>
                    <w:t>控制盒</w:t>
                  </w:r>
                  <w:r>
                    <w:rPr>
                      <w:rFonts w:hint="eastAsia"/>
                    </w:rPr>
                    <w:t>(</w:t>
                  </w:r>
                  <w:r>
                    <w:rPr>
                      <w:rFonts w:hint="eastAsia"/>
                    </w:rPr>
                    <w:t>紧停按钮</w:t>
                  </w:r>
                  <w:r>
                    <w:rPr>
                      <w:rFonts w:hint="eastAsia"/>
                    </w:rPr>
                    <w:t>)</w:t>
                  </w:r>
                </w:p>
              </w:tc>
              <w:tc>
                <w:tcPr>
                  <w:tcW w:w="1584" w:type="dxa"/>
                  <w:vAlign w:val="center"/>
                </w:tcPr>
                <w:p w:rsidR="00FA3F99" w:rsidRDefault="00FA3F99" w:rsidP="00626A9F">
                  <w:pPr>
                    <w:jc w:val="center"/>
                  </w:pPr>
                  <w:r>
                    <w:rPr>
                      <w:rFonts w:hint="eastAsia"/>
                    </w:rPr>
                    <w:t>2</w:t>
                  </w:r>
                </w:p>
              </w:tc>
              <w:tc>
                <w:tcPr>
                  <w:tcW w:w="1345" w:type="dxa"/>
                  <w:vAlign w:val="center"/>
                </w:tcPr>
                <w:p w:rsidR="00FA3F99" w:rsidRDefault="00FA3F99" w:rsidP="00626A9F">
                  <w:r>
                    <w:rPr>
                      <w:rFonts w:hint="eastAsia"/>
                    </w:rPr>
                    <w:t>施耐德</w:t>
                  </w:r>
                </w:p>
              </w:tc>
            </w:tr>
          </w:tbl>
          <w:p w:rsidR="00FA3F99" w:rsidRDefault="00FA3F99" w:rsidP="00626A9F">
            <w:pPr>
              <w:pStyle w:val="Defaul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rPr>
            </w:pPr>
          </w:p>
          <w:p w:rsidR="00FA3F99" w:rsidRDefault="00FA3F99" w:rsidP="00626A9F">
            <w:pPr>
              <w:jc w:val="left"/>
              <w:rPr>
                <w:sz w:val="28"/>
                <w:szCs w:val="28"/>
                <w:lang w:eastAsia="zh-Hans"/>
              </w:rPr>
            </w:pPr>
            <w:r>
              <w:rPr>
                <w:rFonts w:hint="eastAsia"/>
                <w:sz w:val="28"/>
                <w:szCs w:val="28"/>
              </w:rPr>
              <w:t>三</w:t>
            </w:r>
            <w:r>
              <w:rPr>
                <w:sz w:val="28"/>
                <w:szCs w:val="28"/>
                <w:lang w:eastAsia="zh-Hans"/>
              </w:rPr>
              <w:t>、</w:t>
            </w:r>
            <w:r>
              <w:rPr>
                <w:rFonts w:hint="eastAsia"/>
                <w:sz w:val="28"/>
                <w:szCs w:val="28"/>
                <w:lang w:eastAsia="zh-Hans"/>
              </w:rPr>
              <w:t>售后服务</w:t>
            </w:r>
            <w:r>
              <w:rPr>
                <w:sz w:val="28"/>
                <w:szCs w:val="28"/>
                <w:lang w:eastAsia="zh-Hans"/>
              </w:rPr>
              <w:t>（</w:t>
            </w:r>
            <w:r>
              <w:rPr>
                <w:rFonts w:hint="eastAsia"/>
                <w:sz w:val="28"/>
                <w:szCs w:val="28"/>
                <w:lang w:eastAsia="zh-Hans"/>
              </w:rPr>
              <w:t>包括保修价格</w:t>
            </w:r>
            <w:r>
              <w:rPr>
                <w:sz w:val="28"/>
                <w:szCs w:val="28"/>
                <w:lang w:eastAsia="zh-Hans"/>
              </w:rPr>
              <w:t>、</w:t>
            </w:r>
            <w:r>
              <w:rPr>
                <w:rFonts w:hint="eastAsia"/>
                <w:sz w:val="28"/>
                <w:szCs w:val="28"/>
                <w:lang w:eastAsia="zh-Hans"/>
              </w:rPr>
              <w:t>质保期等</w:t>
            </w:r>
            <w:r>
              <w:rPr>
                <w:sz w:val="28"/>
                <w:szCs w:val="28"/>
                <w:lang w:eastAsia="zh-Hans"/>
              </w:rPr>
              <w:t>）：</w:t>
            </w:r>
          </w:p>
          <w:p w:rsidR="00FA3F99" w:rsidRPr="00FA3F99" w:rsidRDefault="00FA3F99" w:rsidP="00FA3F99">
            <w:pPr>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lang w:eastAsia="zh-Hans"/>
              </w:rPr>
              <w:t>原厂质保期不少于</w:t>
            </w:r>
            <w:r>
              <w:rPr>
                <w:rFonts w:ascii="仿宋_GB2312" w:eastAsia="仿宋_GB2312" w:hAnsi="仿宋_GB2312" w:cs="仿宋_GB2312" w:hint="eastAsia"/>
                <w:sz w:val="28"/>
                <w:szCs w:val="28"/>
                <w:u w:val="single"/>
                <w:lang w:eastAsia="zh-Hans"/>
              </w:rPr>
              <w:t xml:space="preserve"> </w:t>
            </w:r>
            <w:r>
              <w:rPr>
                <w:rFonts w:ascii="仿宋_GB2312" w:eastAsia="仿宋_GB2312" w:hAnsi="仿宋_GB2312" w:cs="仿宋_GB2312" w:hint="eastAsia"/>
                <w:sz w:val="28"/>
                <w:szCs w:val="28"/>
                <w:u w:val="single"/>
              </w:rPr>
              <w:t>5</w:t>
            </w:r>
            <w:bookmarkStart w:id="0" w:name="_GoBack"/>
            <w:bookmarkEnd w:id="0"/>
            <w:r>
              <w:rPr>
                <w:rFonts w:ascii="仿宋_GB2312" w:hAnsi="仿宋_GB2312" w:cs="仿宋_GB2312" w:hint="eastAsia"/>
                <w:sz w:val="28"/>
                <w:szCs w:val="28"/>
                <w:u w:val="single"/>
              </w:rPr>
              <w:t xml:space="preserve"> </w:t>
            </w:r>
            <w:r>
              <w:rPr>
                <w:rFonts w:ascii="仿宋_GB2312" w:eastAsia="仿宋_GB2312" w:hAnsi="仿宋_GB2312" w:cs="仿宋_GB2312" w:hint="eastAsia"/>
                <w:sz w:val="28"/>
                <w:szCs w:val="28"/>
                <w:lang w:eastAsia="zh-Hans"/>
              </w:rPr>
              <w:t>年</w:t>
            </w:r>
            <w:r>
              <w:rPr>
                <w:rFonts w:ascii="仿宋_GB2312" w:eastAsia="仿宋_GB2312" w:hAnsi="仿宋_GB2312" w:cs="仿宋_GB2312" w:hint="eastAsia"/>
                <w:sz w:val="28"/>
                <w:szCs w:val="28"/>
              </w:rPr>
              <w:t>。</w:t>
            </w:r>
          </w:p>
        </w:tc>
      </w:tr>
    </w:tbl>
    <w:p w:rsidR="00917919" w:rsidRPr="00FA3F99" w:rsidRDefault="00917919" w:rsidP="00FA3F99">
      <w:pPr>
        <w:rPr>
          <w:sz w:val="28"/>
          <w:szCs w:val="28"/>
        </w:rPr>
      </w:pPr>
    </w:p>
    <w:sectPr w:rsidR="00917919" w:rsidRPr="00FA3F99">
      <w:pgSz w:w="11906" w:h="16838"/>
      <w:pgMar w:top="1134" w:right="1134" w:bottom="1134" w:left="1134"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DCA" w:rsidRDefault="00747DCA" w:rsidP="00B33476">
      <w:r>
        <w:separator/>
      </w:r>
    </w:p>
  </w:endnote>
  <w:endnote w:type="continuationSeparator" w:id="0">
    <w:p w:rsidR="00747DCA" w:rsidRDefault="00747DCA" w:rsidP="00B3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DCA" w:rsidRDefault="00747DCA" w:rsidP="00B33476">
      <w:r>
        <w:separator/>
      </w:r>
    </w:p>
  </w:footnote>
  <w:footnote w:type="continuationSeparator" w:id="0">
    <w:p w:rsidR="00747DCA" w:rsidRDefault="00747DCA" w:rsidP="00B33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929BF"/>
    <w:multiLevelType w:val="singleLevel"/>
    <w:tmpl w:val="B96929BF"/>
    <w:lvl w:ilvl="0">
      <w:start w:val="1"/>
      <w:numFmt w:val="decimal"/>
      <w:suff w:val="nothing"/>
      <w:lvlText w:val="%1、"/>
      <w:lvlJc w:val="left"/>
    </w:lvl>
  </w:abstractNum>
  <w:abstractNum w:abstractNumId="1">
    <w:nsid w:val="C2160B7E"/>
    <w:multiLevelType w:val="singleLevel"/>
    <w:tmpl w:val="C2160B7E"/>
    <w:lvl w:ilvl="0">
      <w:start w:val="1"/>
      <w:numFmt w:val="chineseCounting"/>
      <w:suff w:val="nothing"/>
      <w:lvlText w:val="%1、"/>
      <w:lvlJc w:val="left"/>
      <w:rPr>
        <w:rFonts w:hint="eastAsia"/>
      </w:rPr>
    </w:lvl>
  </w:abstractNum>
  <w:abstractNum w:abstractNumId="2">
    <w:nsid w:val="C43327D9"/>
    <w:multiLevelType w:val="singleLevel"/>
    <w:tmpl w:val="C43327D9"/>
    <w:lvl w:ilvl="0">
      <w:start w:val="1"/>
      <w:numFmt w:val="chineseCounting"/>
      <w:suff w:val="nothing"/>
      <w:lvlText w:val="%1、"/>
      <w:lvlJc w:val="left"/>
      <w:rPr>
        <w:rFonts w:hint="eastAsia"/>
      </w:rPr>
    </w:lvl>
  </w:abstractNum>
  <w:abstractNum w:abstractNumId="3">
    <w:nsid w:val="15E67311"/>
    <w:multiLevelType w:val="singleLevel"/>
    <w:tmpl w:val="15E67311"/>
    <w:lvl w:ilvl="0">
      <w:start w:val="3"/>
      <w:numFmt w:val="chineseCounting"/>
      <w:suff w:val="nothing"/>
      <w:lvlText w:val="%1、"/>
      <w:lvlJc w:val="left"/>
      <w:rPr>
        <w:rFonts w:hint="eastAsia"/>
      </w:rPr>
    </w:lvl>
  </w:abstractNum>
  <w:abstractNum w:abstractNumId="4">
    <w:nsid w:val="4C36C8C6"/>
    <w:multiLevelType w:val="singleLevel"/>
    <w:tmpl w:val="4C36C8C6"/>
    <w:lvl w:ilvl="0">
      <w:start w:val="1"/>
      <w:numFmt w:val="decimal"/>
      <w:suff w:val="nothing"/>
      <w:lvlText w:val="%1、"/>
      <w:lvlJc w:val="left"/>
    </w:lvl>
  </w:abstractNum>
  <w:abstractNum w:abstractNumId="5">
    <w:nsid w:val="6205BFCC"/>
    <w:multiLevelType w:val="singleLevel"/>
    <w:tmpl w:val="6205BFCC"/>
    <w:lvl w:ilvl="0">
      <w:start w:val="5"/>
      <w:numFmt w:val="chineseCounting"/>
      <w:suff w:val="nothing"/>
      <w:lvlText w:val="%1、"/>
      <w:lvlJc w:val="left"/>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FFB7F0FF"/>
    <w:rsid w:val="B17B1AB9"/>
    <w:rsid w:val="B7E63F19"/>
    <w:rsid w:val="BC72CA74"/>
    <w:rsid w:val="BFF4341E"/>
    <w:rsid w:val="D777A22A"/>
    <w:rsid w:val="D7EB4068"/>
    <w:rsid w:val="DE6FBFB8"/>
    <w:rsid w:val="DFBAF1C5"/>
    <w:rsid w:val="DFEFB92F"/>
    <w:rsid w:val="DFF33247"/>
    <w:rsid w:val="EE673040"/>
    <w:rsid w:val="F77535D7"/>
    <w:rsid w:val="FBFEC53C"/>
    <w:rsid w:val="FD6AE680"/>
    <w:rsid w:val="FD9F7456"/>
    <w:rsid w:val="FDF9E355"/>
    <w:rsid w:val="FEAB3D5E"/>
    <w:rsid w:val="FF5FED47"/>
    <w:rsid w:val="FFB7F0FF"/>
    <w:rsid w:val="FFF5A076"/>
    <w:rsid w:val="00007EFA"/>
    <w:rsid w:val="00014D7B"/>
    <w:rsid w:val="00055ECB"/>
    <w:rsid w:val="00071FE7"/>
    <w:rsid w:val="000B1602"/>
    <w:rsid w:val="000D2C91"/>
    <w:rsid w:val="001107AA"/>
    <w:rsid w:val="00126323"/>
    <w:rsid w:val="00165CC9"/>
    <w:rsid w:val="001946DE"/>
    <w:rsid w:val="001B5496"/>
    <w:rsid w:val="001F78D3"/>
    <w:rsid w:val="0021769C"/>
    <w:rsid w:val="002414F1"/>
    <w:rsid w:val="00300F7E"/>
    <w:rsid w:val="00333D36"/>
    <w:rsid w:val="00386725"/>
    <w:rsid w:val="003A202B"/>
    <w:rsid w:val="00412DF7"/>
    <w:rsid w:val="004134EB"/>
    <w:rsid w:val="00415B6C"/>
    <w:rsid w:val="00480D1D"/>
    <w:rsid w:val="004935A4"/>
    <w:rsid w:val="004C7566"/>
    <w:rsid w:val="005047C1"/>
    <w:rsid w:val="00527FD6"/>
    <w:rsid w:val="00547D98"/>
    <w:rsid w:val="005968C9"/>
    <w:rsid w:val="005A187F"/>
    <w:rsid w:val="005A7D38"/>
    <w:rsid w:val="005C053B"/>
    <w:rsid w:val="006136BF"/>
    <w:rsid w:val="0062285F"/>
    <w:rsid w:val="00640ADF"/>
    <w:rsid w:val="00662D9E"/>
    <w:rsid w:val="0070496E"/>
    <w:rsid w:val="00747DCA"/>
    <w:rsid w:val="007869C6"/>
    <w:rsid w:val="007A4B1E"/>
    <w:rsid w:val="007B1264"/>
    <w:rsid w:val="007F7D0F"/>
    <w:rsid w:val="00802DBB"/>
    <w:rsid w:val="00844658"/>
    <w:rsid w:val="00863350"/>
    <w:rsid w:val="00894FC5"/>
    <w:rsid w:val="00895A27"/>
    <w:rsid w:val="00897B98"/>
    <w:rsid w:val="00917919"/>
    <w:rsid w:val="009259AE"/>
    <w:rsid w:val="009A246C"/>
    <w:rsid w:val="00A0120F"/>
    <w:rsid w:val="00A02677"/>
    <w:rsid w:val="00A06C77"/>
    <w:rsid w:val="00A22D78"/>
    <w:rsid w:val="00A517A7"/>
    <w:rsid w:val="00A543BC"/>
    <w:rsid w:val="00AA01BD"/>
    <w:rsid w:val="00AA0641"/>
    <w:rsid w:val="00AE7DA9"/>
    <w:rsid w:val="00B07702"/>
    <w:rsid w:val="00B33476"/>
    <w:rsid w:val="00B611CC"/>
    <w:rsid w:val="00B9691F"/>
    <w:rsid w:val="00BD597A"/>
    <w:rsid w:val="00C05B55"/>
    <w:rsid w:val="00C36854"/>
    <w:rsid w:val="00CA2027"/>
    <w:rsid w:val="00CE6F7E"/>
    <w:rsid w:val="00CE7637"/>
    <w:rsid w:val="00CF30D2"/>
    <w:rsid w:val="00D345DC"/>
    <w:rsid w:val="00D554FB"/>
    <w:rsid w:val="00D757C1"/>
    <w:rsid w:val="00DA294D"/>
    <w:rsid w:val="00DF2C51"/>
    <w:rsid w:val="00E01387"/>
    <w:rsid w:val="00E03DF7"/>
    <w:rsid w:val="00E5203F"/>
    <w:rsid w:val="00E733B4"/>
    <w:rsid w:val="00EB2A8F"/>
    <w:rsid w:val="00EB64CB"/>
    <w:rsid w:val="00F13C3E"/>
    <w:rsid w:val="00F61289"/>
    <w:rsid w:val="00F75BF7"/>
    <w:rsid w:val="00F765A9"/>
    <w:rsid w:val="00FA3F99"/>
    <w:rsid w:val="00FB12B2"/>
    <w:rsid w:val="00FF49D3"/>
    <w:rsid w:val="07BE60B5"/>
    <w:rsid w:val="09357238"/>
    <w:rsid w:val="11AF3808"/>
    <w:rsid w:val="122540B1"/>
    <w:rsid w:val="127B7D17"/>
    <w:rsid w:val="15B74610"/>
    <w:rsid w:val="17603A8D"/>
    <w:rsid w:val="1D4E55A7"/>
    <w:rsid w:val="225A40B5"/>
    <w:rsid w:val="23137077"/>
    <w:rsid w:val="25C74096"/>
    <w:rsid w:val="2843166E"/>
    <w:rsid w:val="2B2B72E1"/>
    <w:rsid w:val="2DF67CC1"/>
    <w:rsid w:val="304C5976"/>
    <w:rsid w:val="31FF6A9D"/>
    <w:rsid w:val="337B6DF2"/>
    <w:rsid w:val="33D27CF9"/>
    <w:rsid w:val="35571BBD"/>
    <w:rsid w:val="37437A57"/>
    <w:rsid w:val="377E8A43"/>
    <w:rsid w:val="3995038E"/>
    <w:rsid w:val="3A3A0F35"/>
    <w:rsid w:val="3CF20E2F"/>
    <w:rsid w:val="46DC3851"/>
    <w:rsid w:val="5520724E"/>
    <w:rsid w:val="5B0B44FC"/>
    <w:rsid w:val="5B66DCD0"/>
    <w:rsid w:val="5FFF6E7F"/>
    <w:rsid w:val="65B953D5"/>
    <w:rsid w:val="71A11461"/>
    <w:rsid w:val="73B56035"/>
    <w:rsid w:val="75100EB7"/>
    <w:rsid w:val="77FF345F"/>
    <w:rsid w:val="7AFF2940"/>
    <w:rsid w:val="7BD3183D"/>
    <w:rsid w:val="7BF3777C"/>
    <w:rsid w:val="7C124DAA"/>
    <w:rsid w:val="7FAEE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qFormat/>
    <w:rsid w:val="00FA3F99"/>
    <w:pPr>
      <w:autoSpaceDE w:val="0"/>
      <w:autoSpaceDN w:val="0"/>
      <w:adjustRightInd w:val="0"/>
      <w:snapToGrid w:val="0"/>
    </w:pPr>
    <w:rPr>
      <w:rFonts w:ascii="Arial" w:eastAsia="宋体" w:hAnsi="Arial" w:cs="Arial"/>
      <w:color w:val="000000"/>
      <w:sz w:val="24"/>
      <w:szCs w:val="24"/>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 w:type="paragraph" w:customStyle="1" w:styleId="Default">
    <w:name w:val="Default"/>
    <w:qFormat/>
    <w:rsid w:val="00FA3F99"/>
    <w:pPr>
      <w:autoSpaceDE w:val="0"/>
      <w:autoSpaceDN w:val="0"/>
      <w:adjustRightInd w:val="0"/>
      <w:snapToGrid w:val="0"/>
    </w:pPr>
    <w:rPr>
      <w:rFonts w:ascii="Arial" w:eastAsia="宋体" w:hAnsi="Arial" w:cs="Arial"/>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hp</cp:lastModifiedBy>
  <cp:revision>47</cp:revision>
  <cp:lastPrinted>2023-09-27T08:32:00Z</cp:lastPrinted>
  <dcterms:created xsi:type="dcterms:W3CDTF">2023-02-16T05:57:00Z</dcterms:created>
  <dcterms:modified xsi:type="dcterms:W3CDTF">2023-10-27T06:43:00Z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87146D3AE3EA43899E3ADC1E86C1F346_13</vt:lpwstr>
  </property>
</Properties>
</file>