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51FFACB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22819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144E1" w14:paraId="3532F08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15054FEA" w:rsidR="003144E1" w:rsidRDefault="00045D4C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  <w:r w:rsidR="003144E1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144E1" w14:paraId="2A58F7B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322527A4" w14:textId="2E497DD2" w:rsidR="003144E1" w:rsidRDefault="00EA0AE7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……</w:t>
            </w:r>
            <w:bookmarkStart w:id="0" w:name="_GoBack"/>
            <w:bookmarkEnd w:id="0"/>
          </w:p>
        </w:tc>
        <w:tc>
          <w:tcPr>
            <w:tcW w:w="1257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4695D3E" w14:textId="77777777" w:rsidR="00FF365B" w:rsidRPr="00FF365B" w:rsidRDefault="00FF365B" w:rsidP="003144E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5786BDA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  <w:r w:rsidR="001F1331">
        <w:rPr>
          <w:rFonts w:ascii="华文楷体" w:eastAsia="华文楷体" w:hAnsi="华文楷体" w:hint="eastAsia"/>
        </w:rPr>
        <w:t>/图片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14:paraId="2D600623" w14:textId="1B40737D" w:rsidR="001F1331" w:rsidRDefault="001F1331" w:rsidP="001F1331">
      <w:pPr>
        <w:ind w:left="420" w:firstLineChars="200" w:firstLine="56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26BFA155" w14:textId="77777777" w:rsidR="001F1331" w:rsidRPr="001F1331" w:rsidRDefault="001F1331" w:rsidP="001F1331">
      <w:pPr>
        <w:ind w:left="420" w:firstLineChars="200" w:firstLine="560"/>
        <w:rPr>
          <w:rFonts w:ascii="华文楷体" w:eastAsia="华文楷体" w:hAnsi="华文楷体"/>
          <w:sz w:val="28"/>
          <w:szCs w:val="36"/>
        </w:rPr>
      </w:pPr>
      <w:r w:rsidRPr="001F1331">
        <w:rPr>
          <w:rFonts w:ascii="华文楷体" w:eastAsia="华文楷体" w:hAnsi="华文楷体" w:hint="eastAsia"/>
          <w:sz w:val="28"/>
          <w:szCs w:val="36"/>
        </w:rPr>
        <w:t>相同产品</w:t>
      </w:r>
      <w:r w:rsidRPr="001F1331">
        <w:rPr>
          <w:rFonts w:ascii="华文楷体" w:eastAsia="华文楷体" w:hAnsi="华文楷体"/>
          <w:sz w:val="28"/>
          <w:szCs w:val="36"/>
        </w:rPr>
        <w:t>销售业绩</w:t>
      </w: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7B762" w14:textId="77777777" w:rsidR="00A33945" w:rsidRDefault="00A33945" w:rsidP="007C24BB">
      <w:r>
        <w:separator/>
      </w:r>
    </w:p>
  </w:endnote>
  <w:endnote w:type="continuationSeparator" w:id="0">
    <w:p w14:paraId="4DE6494D" w14:textId="77777777" w:rsidR="00A33945" w:rsidRDefault="00A33945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5DE9F" w14:textId="77777777" w:rsidR="00A33945" w:rsidRDefault="00A33945" w:rsidP="007C24BB">
      <w:r>
        <w:separator/>
      </w:r>
    </w:p>
  </w:footnote>
  <w:footnote w:type="continuationSeparator" w:id="0">
    <w:p w14:paraId="6A2631F9" w14:textId="77777777" w:rsidR="00A33945" w:rsidRDefault="00A33945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45D4C"/>
    <w:rsid w:val="001F1331"/>
    <w:rsid w:val="00222819"/>
    <w:rsid w:val="002640CC"/>
    <w:rsid w:val="002726A7"/>
    <w:rsid w:val="0028590A"/>
    <w:rsid w:val="003144E1"/>
    <w:rsid w:val="00317A28"/>
    <w:rsid w:val="00526375"/>
    <w:rsid w:val="005478C8"/>
    <w:rsid w:val="005D7FBC"/>
    <w:rsid w:val="0062049A"/>
    <w:rsid w:val="006F547B"/>
    <w:rsid w:val="007258E3"/>
    <w:rsid w:val="007C24BB"/>
    <w:rsid w:val="007E0275"/>
    <w:rsid w:val="008260C1"/>
    <w:rsid w:val="008415A5"/>
    <w:rsid w:val="00972BA1"/>
    <w:rsid w:val="009E5DD6"/>
    <w:rsid w:val="00A33945"/>
    <w:rsid w:val="00A40249"/>
    <w:rsid w:val="00A95179"/>
    <w:rsid w:val="00AE0CA9"/>
    <w:rsid w:val="00AF45F7"/>
    <w:rsid w:val="00C53DA7"/>
    <w:rsid w:val="00D71CD1"/>
    <w:rsid w:val="00E55BDE"/>
    <w:rsid w:val="00EA0AE7"/>
    <w:rsid w:val="00EC4FB7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17</cp:revision>
  <dcterms:created xsi:type="dcterms:W3CDTF">2022-03-01T07:51:00Z</dcterms:created>
  <dcterms:modified xsi:type="dcterms:W3CDTF">2023-11-10T09:34:00Z</dcterms:modified>
</cp:coreProperties>
</file>