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644" w:type="pct"/>
        <w:jc w:val="center"/>
        <w:tblInd w:w="-459" w:type="dxa"/>
        <w:tblLook w:val="04A0" w:firstRow="1" w:lastRow="0" w:firstColumn="1" w:lastColumn="0" w:noHBand="0" w:noVBand="1"/>
      </w:tblPr>
      <w:tblGrid>
        <w:gridCol w:w="1243"/>
        <w:gridCol w:w="708"/>
        <w:gridCol w:w="704"/>
        <w:gridCol w:w="850"/>
        <w:gridCol w:w="714"/>
        <w:gridCol w:w="845"/>
        <w:gridCol w:w="708"/>
        <w:gridCol w:w="855"/>
        <w:gridCol w:w="427"/>
        <w:gridCol w:w="861"/>
      </w:tblGrid>
      <w:tr w:rsidR="003D3096" w:rsidRPr="00E3259E" w14:paraId="4323707A" w14:textId="77777777" w:rsidTr="00C07A4B">
        <w:trPr>
          <w:jc w:val="center"/>
        </w:trPr>
        <w:tc>
          <w:tcPr>
            <w:tcW w:w="785" w:type="pct"/>
            <w:vAlign w:val="center"/>
          </w:tcPr>
          <w:p w14:paraId="67F2269A" w14:textId="05A0CFCD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47" w:type="pct"/>
          </w:tcPr>
          <w:p w14:paraId="0C797E54" w14:textId="5562D043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45" w:type="pct"/>
            <w:tcBorders>
              <w:right w:val="single" w:sz="4" w:space="0" w:color="auto"/>
            </w:tcBorders>
          </w:tcPr>
          <w:p w14:paraId="622EDD46" w14:textId="2EC6010F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22D7F285" w14:textId="4CC43E47" w:rsidR="003D3096" w:rsidRPr="00E3259E" w:rsidRDefault="003D3096" w:rsidP="000427F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51" w:type="pct"/>
          </w:tcPr>
          <w:p w14:paraId="2BF01A7C" w14:textId="149B3F4C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534" w:type="pct"/>
          </w:tcPr>
          <w:p w14:paraId="3534C2D7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47" w:type="pct"/>
          </w:tcPr>
          <w:p w14:paraId="442389FF" w14:textId="056A9B96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40" w:type="pct"/>
          </w:tcPr>
          <w:p w14:paraId="2271D7F3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 xml:space="preserve">型号规格 </w:t>
            </w:r>
          </w:p>
        </w:tc>
        <w:tc>
          <w:tcPr>
            <w:tcW w:w="270" w:type="pct"/>
          </w:tcPr>
          <w:p w14:paraId="047656BA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44" w:type="pct"/>
          </w:tcPr>
          <w:p w14:paraId="4AE9E20E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（元）</w:t>
            </w:r>
          </w:p>
        </w:tc>
      </w:tr>
      <w:tr w:rsidR="003D3096" w:rsidRPr="00E3259E" w14:paraId="62CBFC40" w14:textId="77777777" w:rsidTr="00C07A4B">
        <w:trPr>
          <w:trHeight w:val="537"/>
          <w:jc w:val="center"/>
        </w:trPr>
        <w:tc>
          <w:tcPr>
            <w:tcW w:w="785" w:type="pct"/>
            <w:vAlign w:val="center"/>
          </w:tcPr>
          <w:p w14:paraId="419ECEDD" w14:textId="2A12485F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3D3096">
              <w:rPr>
                <w:rFonts w:ascii="华文楷体" w:eastAsia="华文楷体" w:hAnsi="华文楷体" w:hint="eastAsia"/>
                <w:b/>
                <w:szCs w:val="21"/>
              </w:rPr>
              <w:t>一次性使用无菌导尿管（双腔）</w:t>
            </w:r>
          </w:p>
        </w:tc>
        <w:tc>
          <w:tcPr>
            <w:tcW w:w="447" w:type="pct"/>
          </w:tcPr>
          <w:p w14:paraId="422CA0E0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5" w:type="pct"/>
            <w:tcBorders>
              <w:right w:val="single" w:sz="4" w:space="0" w:color="auto"/>
            </w:tcBorders>
          </w:tcPr>
          <w:p w14:paraId="7C4AEA6B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7" w:type="pct"/>
            <w:tcBorders>
              <w:left w:val="single" w:sz="4" w:space="0" w:color="auto"/>
            </w:tcBorders>
          </w:tcPr>
          <w:p w14:paraId="4FA541FA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</w:tcPr>
          <w:p w14:paraId="4524957B" w14:textId="745A84CA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34" w:type="pct"/>
          </w:tcPr>
          <w:p w14:paraId="27875CF0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7" w:type="pct"/>
          </w:tcPr>
          <w:p w14:paraId="0F052115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0" w:type="pct"/>
          </w:tcPr>
          <w:p w14:paraId="52D2D774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70" w:type="pct"/>
          </w:tcPr>
          <w:p w14:paraId="7DA05926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44" w:type="pct"/>
          </w:tcPr>
          <w:p w14:paraId="0B89091C" w14:textId="77777777" w:rsidR="003D3096" w:rsidRPr="00E3259E" w:rsidRDefault="003D3096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  <w:bookmarkStart w:id="1" w:name="_GoBack"/>
      <w:bookmarkEnd w:id="1"/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540BD" w14:textId="77777777" w:rsidR="00B542AB" w:rsidRDefault="00B542AB" w:rsidP="00C43E78">
      <w:r>
        <w:separator/>
      </w:r>
    </w:p>
  </w:endnote>
  <w:endnote w:type="continuationSeparator" w:id="0">
    <w:p w14:paraId="6411B9B2" w14:textId="77777777" w:rsidR="00B542AB" w:rsidRDefault="00B542AB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FF7CB" w14:textId="77777777" w:rsidR="00B542AB" w:rsidRDefault="00B542AB" w:rsidP="00C43E78">
      <w:r>
        <w:separator/>
      </w:r>
    </w:p>
  </w:footnote>
  <w:footnote w:type="continuationSeparator" w:id="0">
    <w:p w14:paraId="65BF6D70" w14:textId="77777777" w:rsidR="00B542AB" w:rsidRDefault="00B542AB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C2118"/>
    <w:rsid w:val="002D430B"/>
    <w:rsid w:val="0030529F"/>
    <w:rsid w:val="00371E2A"/>
    <w:rsid w:val="00376B4E"/>
    <w:rsid w:val="003D3096"/>
    <w:rsid w:val="00516169"/>
    <w:rsid w:val="00526375"/>
    <w:rsid w:val="00560117"/>
    <w:rsid w:val="005C10ED"/>
    <w:rsid w:val="005D18EA"/>
    <w:rsid w:val="0066712E"/>
    <w:rsid w:val="006B3570"/>
    <w:rsid w:val="00701FC2"/>
    <w:rsid w:val="007258E3"/>
    <w:rsid w:val="00744342"/>
    <w:rsid w:val="008312BA"/>
    <w:rsid w:val="0084613D"/>
    <w:rsid w:val="008A1629"/>
    <w:rsid w:val="009171DF"/>
    <w:rsid w:val="00926B97"/>
    <w:rsid w:val="009A3FE4"/>
    <w:rsid w:val="00AA70A7"/>
    <w:rsid w:val="00AC5007"/>
    <w:rsid w:val="00B542AB"/>
    <w:rsid w:val="00B97B94"/>
    <w:rsid w:val="00C07A4B"/>
    <w:rsid w:val="00C43E78"/>
    <w:rsid w:val="00CA6AEB"/>
    <w:rsid w:val="00DA76E7"/>
    <w:rsid w:val="00E3259E"/>
    <w:rsid w:val="00E54B15"/>
    <w:rsid w:val="00E773D5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22</cp:revision>
  <dcterms:created xsi:type="dcterms:W3CDTF">2022-03-01T07:14:00Z</dcterms:created>
  <dcterms:modified xsi:type="dcterms:W3CDTF">2023-11-20T01:52:00Z</dcterms:modified>
</cp:coreProperties>
</file>